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E325B" w14:textId="78F829E7" w:rsidR="00BB399C" w:rsidRDefault="00BB399C" w:rsidP="008B2EA2">
      <w:pPr>
        <w:pStyle w:val="Heading1"/>
        <w:spacing w:before="0"/>
        <w:ind w:left="-90"/>
        <w:rPr>
          <w:rFonts w:ascii="Oswald Medium" w:eastAsia="Oswald" w:hAnsi="Oswald Medium" w:cs="Oswald"/>
          <w:caps/>
          <w:color w:val="00548E"/>
          <w:sz w:val="48"/>
          <w:szCs w:val="48"/>
        </w:rPr>
      </w:pPr>
      <w:r w:rsidRPr="005A276E">
        <w:rPr>
          <w:rFonts w:ascii="Arial Narrow" w:hAnsi="Arial Narrow" w:cs="Arial"/>
          <w:caps/>
          <w:color w:val="45BFF2"/>
          <w:spacing w:val="-10"/>
          <w:kern w:val="28"/>
        </w:rPr>
        <w:t>a</w:t>
      </w:r>
      <w:r w:rsidR="0092062F">
        <w:rPr>
          <w:rFonts w:ascii="Arial Narrow" w:hAnsi="Arial Narrow" w:cs="Arial"/>
          <w:caps/>
          <w:color w:val="45BFF2"/>
          <w:spacing w:val="-10"/>
          <w:kern w:val="28"/>
        </w:rPr>
        <w:t>wp</w:t>
      </w:r>
      <w:r w:rsidR="00843384" w:rsidRPr="00BB399C">
        <w:rPr>
          <w:rFonts w:ascii="Arial Narrow" w:hAnsi="Arial Narrow" w:cs="Arial"/>
          <w:caps/>
          <w:color w:val="45BFF2"/>
          <w:spacing w:val="-10"/>
          <w:kern w:val="28"/>
        </w:rPr>
        <w:t xml:space="preserve"> 5.</w:t>
      </w:r>
      <w:r w:rsidR="0092062F">
        <w:rPr>
          <w:rFonts w:ascii="Arial Narrow" w:hAnsi="Arial Narrow" w:cs="Arial"/>
          <w:caps/>
          <w:color w:val="45BFF2"/>
          <w:spacing w:val="-10"/>
          <w:kern w:val="28"/>
        </w:rPr>
        <w:t>4</w:t>
      </w:r>
      <w:r w:rsidR="00843384" w:rsidRPr="00BB399C">
        <w:rPr>
          <w:rFonts w:ascii="Arial Narrow" w:hAnsi="Arial Narrow" w:cs="Arial"/>
          <w:caps/>
          <w:color w:val="45BFF2"/>
          <w:spacing w:val="-10"/>
          <w:kern w:val="28"/>
        </w:rPr>
        <w:t>:</w:t>
      </w:r>
      <w:r w:rsidR="00843384" w:rsidRPr="0059789D">
        <w:rPr>
          <w:rFonts w:ascii="Oswald Medium" w:eastAsia="Oswald" w:hAnsi="Oswald Medium" w:cs="Oswald"/>
          <w:caps/>
          <w:color w:val="00548E"/>
          <w:sz w:val="48"/>
          <w:szCs w:val="48"/>
        </w:rPr>
        <w:t xml:space="preserve"> </w:t>
      </w:r>
    </w:p>
    <w:p w14:paraId="20DA5E98" w14:textId="18600435" w:rsidR="00843384" w:rsidRPr="008B2EA2" w:rsidRDefault="00843384" w:rsidP="008B2EA2">
      <w:pPr>
        <w:pStyle w:val="Heading1"/>
        <w:spacing w:before="0"/>
        <w:ind w:left="-90"/>
        <w:rPr>
          <w:rFonts w:ascii="Arial Narrow" w:eastAsia="Oswald" w:hAnsi="Arial Narrow" w:cs="Arial"/>
          <w:b/>
          <w:bCs/>
          <w:caps/>
          <w:color w:val="00548E"/>
          <w:szCs w:val="48"/>
        </w:rPr>
      </w:pPr>
      <w:r w:rsidRPr="008B2EA2">
        <w:rPr>
          <w:rFonts w:ascii="Arial Narrow" w:eastAsia="Oswald" w:hAnsi="Arial Narrow" w:cs="Arial"/>
          <w:b/>
          <w:bCs/>
          <w:caps/>
          <w:color w:val="00548E"/>
          <w:szCs w:val="48"/>
        </w:rPr>
        <w:t>Documentation of Process Flow to Identify Risks of Material Misstatement in the Financial Statements</w:t>
      </w:r>
      <w:r w:rsidR="00502943" w:rsidRPr="008B2EA2">
        <w:rPr>
          <w:rFonts w:ascii="Arial Narrow" w:eastAsia="Oswald" w:hAnsi="Arial Narrow" w:cs="Arial"/>
          <w:b/>
          <w:bCs/>
          <w:caps/>
          <w:color w:val="00548E"/>
          <w:szCs w:val="48"/>
        </w:rPr>
        <w:t xml:space="preserve"> </w:t>
      </w:r>
      <w:r w:rsidRPr="008B2EA2">
        <w:rPr>
          <w:rFonts w:ascii="Arial Narrow" w:eastAsia="Oswald" w:hAnsi="Arial Narrow" w:cs="Arial"/>
          <w:b/>
          <w:bCs/>
          <w:caps/>
          <w:color w:val="00548E"/>
          <w:szCs w:val="48"/>
        </w:rPr>
        <w:t>(related to specific items in the financial statements)</w:t>
      </w:r>
    </w:p>
    <w:p w14:paraId="746BB6CC" w14:textId="77777777" w:rsidR="00843384" w:rsidRDefault="00843384" w:rsidP="00843384">
      <w:pPr>
        <w:ind w:left="1418" w:hanging="1418"/>
        <w:rPr>
          <w:i/>
          <w:color w:val="00528E"/>
        </w:rPr>
      </w:pPr>
    </w:p>
    <w:tbl>
      <w:tblPr>
        <w:tblStyle w:val="GridTable4-Accent11"/>
        <w:tblW w:w="9889"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1"/>
      </w:tblGrid>
      <w:tr w:rsidR="00843384" w:rsidRPr="00754CA4" w14:paraId="497BBAC3" w14:textId="77777777" w:rsidTr="005775ED">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6350982F" w14:textId="77777777" w:rsidR="00843384" w:rsidRPr="0022792C" w:rsidRDefault="00843384" w:rsidP="005775ED">
            <w:pPr>
              <w:ind w:right="400"/>
              <w:rPr>
                <w:rFonts w:ascii="Aptos" w:eastAsia="Times New Roman" w:hAnsi="Aptos" w:cs="Tahoma"/>
                <w:sz w:val="20"/>
                <w:szCs w:val="20"/>
              </w:rPr>
            </w:pPr>
            <w:r w:rsidRPr="0022792C">
              <w:rPr>
                <w:rFonts w:ascii="Aptos" w:eastAsia="Times New Roman" w:hAnsi="Aptos" w:cs="Tahoma"/>
                <w:sz w:val="20"/>
                <w:szCs w:val="20"/>
              </w:rPr>
              <w:t>Name of the Entity</w:t>
            </w:r>
          </w:p>
        </w:tc>
        <w:tc>
          <w:tcPr>
            <w:tcW w:w="7371" w:type="dxa"/>
            <w:shd w:val="clear" w:color="auto" w:fill="00538E"/>
            <w:hideMark/>
          </w:tcPr>
          <w:p w14:paraId="25EB2874" w14:textId="77777777" w:rsidR="00843384" w:rsidRPr="0022792C" w:rsidRDefault="00843384" w:rsidP="005775ED">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22792C">
              <w:rPr>
                <w:rFonts w:ascii="Aptos" w:eastAsia="Times New Roman" w:hAnsi="Aptos" w:cs="Tahoma"/>
                <w:sz w:val="20"/>
                <w:szCs w:val="20"/>
              </w:rPr>
              <w:t>XYZ</w:t>
            </w:r>
          </w:p>
        </w:tc>
      </w:tr>
      <w:tr w:rsidR="00843384" w:rsidRPr="00754CA4" w14:paraId="2CEA9E90" w14:textId="77777777" w:rsidTr="00577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AEEF3" w:themeFill="accent5" w:themeFillTint="33"/>
            <w:hideMark/>
          </w:tcPr>
          <w:p w14:paraId="2AB8B5C4" w14:textId="77777777" w:rsidR="00843384" w:rsidRPr="0022792C" w:rsidRDefault="00843384" w:rsidP="0022792C">
            <w:pPr>
              <w:rPr>
                <w:rFonts w:ascii="Aptos" w:eastAsia="Times New Roman" w:hAnsi="Aptos" w:cs="Tahoma"/>
                <w:color w:val="1F497D" w:themeColor="text2"/>
                <w:sz w:val="20"/>
                <w:szCs w:val="20"/>
              </w:rPr>
            </w:pPr>
            <w:r w:rsidRPr="0022792C">
              <w:rPr>
                <w:rFonts w:ascii="Aptos" w:eastAsia="Times New Roman" w:hAnsi="Aptos" w:cs="Tahoma"/>
                <w:color w:val="1F497D" w:themeColor="text2"/>
                <w:sz w:val="20"/>
                <w:szCs w:val="20"/>
              </w:rPr>
              <w:t>Period of audit</w:t>
            </w:r>
          </w:p>
        </w:tc>
        <w:tc>
          <w:tcPr>
            <w:tcW w:w="7371" w:type="dxa"/>
            <w:shd w:val="clear" w:color="auto" w:fill="DAEEF3" w:themeFill="accent5" w:themeFillTint="33"/>
            <w:hideMark/>
          </w:tcPr>
          <w:p w14:paraId="0B21DB66" w14:textId="77777777" w:rsidR="00843384" w:rsidRPr="0022792C" w:rsidRDefault="00843384" w:rsidP="0022792C">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1F497D" w:themeColor="text2"/>
                <w:sz w:val="20"/>
                <w:szCs w:val="20"/>
              </w:rPr>
            </w:pPr>
            <w:r w:rsidRPr="0022792C">
              <w:rPr>
                <w:rFonts w:ascii="Aptos" w:eastAsia="Times New Roman" w:hAnsi="Aptos" w:cs="Tahoma"/>
                <w:b/>
                <w:bCs/>
                <w:color w:val="1F497D" w:themeColor="text2"/>
                <w:sz w:val="20"/>
                <w:szCs w:val="20"/>
              </w:rPr>
              <w:t>01.01.20XX to 31.12.20XX</w:t>
            </w:r>
          </w:p>
        </w:tc>
      </w:tr>
    </w:tbl>
    <w:p w14:paraId="3FD1D13B" w14:textId="77777777" w:rsidR="00843384" w:rsidRPr="00F64CCF" w:rsidRDefault="00843384" w:rsidP="00843384">
      <w:pPr>
        <w:ind w:left="1418" w:hanging="1418"/>
        <w:rPr>
          <w:i/>
          <w:color w:val="00528E"/>
        </w:rPr>
      </w:pPr>
    </w:p>
    <w:p w14:paraId="6F5492E2" w14:textId="77777777" w:rsidR="00843384" w:rsidRPr="0076079E" w:rsidRDefault="00843384" w:rsidP="00843384">
      <w:pPr>
        <w:rPr>
          <w:i/>
          <w:color w:val="008000"/>
        </w:rPr>
      </w:pPr>
    </w:p>
    <w:tbl>
      <w:tblPr>
        <w:tblStyle w:val="LightShading-Accent1"/>
        <w:tblW w:w="9900" w:type="dxa"/>
        <w:tblInd w:w="18"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ayout w:type="fixed"/>
        <w:tblLook w:val="04A0" w:firstRow="1" w:lastRow="0" w:firstColumn="1" w:lastColumn="0" w:noHBand="0" w:noVBand="1"/>
      </w:tblPr>
      <w:tblGrid>
        <w:gridCol w:w="2360"/>
        <w:gridCol w:w="1416"/>
        <w:gridCol w:w="1701"/>
        <w:gridCol w:w="2353"/>
        <w:gridCol w:w="2070"/>
      </w:tblGrid>
      <w:tr w:rsidR="00843384" w:rsidRPr="00844D23" w14:paraId="7662CA6F" w14:textId="77777777" w:rsidTr="008B2EA2">
        <w:trPr>
          <w:cnfStyle w:val="100000000000" w:firstRow="1" w:lastRow="0" w:firstColumn="0" w:lastColumn="0" w:oddVBand="0" w:evenVBand="0" w:oddHBand="0" w:evenHBand="0" w:firstRowFirstColumn="0" w:firstRowLastColumn="0" w:lastRowFirstColumn="0" w:lastRowLastColumn="0"/>
          <w:trHeight w:hRule="exact" w:val="606"/>
        </w:trPr>
        <w:tc>
          <w:tcPr>
            <w:cnfStyle w:val="001000000000" w:firstRow="0" w:lastRow="0" w:firstColumn="1" w:lastColumn="0" w:oddVBand="0" w:evenVBand="0" w:oddHBand="0" w:evenHBand="0" w:firstRowFirstColumn="0" w:firstRowLastColumn="0" w:lastRowFirstColumn="0" w:lastRowLastColumn="0"/>
            <w:tcW w:w="0" w:type="dxa"/>
            <w:gridSpan w:val="2"/>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1A93C8C3" w14:textId="77777777" w:rsidR="00843384" w:rsidRPr="0022792C" w:rsidRDefault="00843384" w:rsidP="0022792C">
            <w:pPr>
              <w:rPr>
                <w:rFonts w:ascii="Aptos" w:eastAsia="Times New Roman" w:hAnsi="Aptos" w:cs="Tahoma"/>
                <w:color w:val="1F497D" w:themeColor="text2"/>
                <w:sz w:val="20"/>
                <w:szCs w:val="20"/>
              </w:rPr>
            </w:pPr>
            <w:r w:rsidRPr="0022792C">
              <w:rPr>
                <w:rFonts w:ascii="Aptos" w:eastAsia="Times New Roman" w:hAnsi="Aptos" w:cs="Tahoma"/>
                <w:color w:val="1F497D" w:themeColor="text2"/>
                <w:sz w:val="20"/>
                <w:szCs w:val="20"/>
              </w:rPr>
              <w:t>Prepared by</w:t>
            </w:r>
          </w:p>
        </w:tc>
        <w:tc>
          <w:tcPr>
            <w:tcW w:w="0"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3289A09B" w14:textId="77777777" w:rsidR="00843384" w:rsidRPr="0022792C" w:rsidRDefault="00843384" w:rsidP="0022792C">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rPr>
            </w:pPr>
            <w:r w:rsidRPr="0022792C">
              <w:rPr>
                <w:rFonts w:ascii="Aptos" w:eastAsia="Times New Roman" w:hAnsi="Aptos" w:cs="Tahoma"/>
                <w:color w:val="1F497D" w:themeColor="text2"/>
                <w:sz w:val="20"/>
                <w:szCs w:val="20"/>
              </w:rPr>
              <w:t>Signature</w:t>
            </w:r>
          </w:p>
        </w:tc>
        <w:tc>
          <w:tcPr>
            <w:tcW w:w="0"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64E323E3" w14:textId="77777777" w:rsidR="00843384" w:rsidRPr="0022792C" w:rsidRDefault="00843384" w:rsidP="0022792C">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rPr>
            </w:pPr>
            <w:r w:rsidRPr="0022792C">
              <w:rPr>
                <w:rFonts w:ascii="Aptos" w:eastAsia="Times New Roman" w:hAnsi="Aptos" w:cs="Tahoma"/>
                <w:color w:val="1F497D" w:themeColor="text2"/>
                <w:sz w:val="20"/>
                <w:szCs w:val="20"/>
              </w:rPr>
              <w:t>Reviewed &amp; approved by</w:t>
            </w:r>
          </w:p>
        </w:tc>
        <w:tc>
          <w:tcPr>
            <w:tcW w:w="0"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78E4A389" w14:textId="77777777" w:rsidR="00843384" w:rsidRPr="0022792C" w:rsidRDefault="00843384" w:rsidP="0022792C">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rPr>
            </w:pPr>
            <w:r w:rsidRPr="0022792C">
              <w:rPr>
                <w:rFonts w:ascii="Aptos" w:eastAsia="Times New Roman" w:hAnsi="Aptos" w:cs="Tahoma"/>
                <w:color w:val="1F497D" w:themeColor="text2"/>
                <w:sz w:val="20"/>
                <w:szCs w:val="20"/>
              </w:rPr>
              <w:t>Signature</w:t>
            </w:r>
          </w:p>
        </w:tc>
      </w:tr>
      <w:tr w:rsidR="00843384" w:rsidRPr="00844D23" w14:paraId="0C938159" w14:textId="77777777" w:rsidTr="006A056E">
        <w:trPr>
          <w:cnfStyle w:val="000000100000" w:firstRow="0" w:lastRow="0" w:firstColumn="0" w:lastColumn="0" w:oddVBand="0" w:evenVBand="0" w:oddHBand="1" w:evenHBand="0" w:firstRowFirstColumn="0" w:firstRowLastColumn="0" w:lastRowFirstColumn="0" w:lastRowLastColumn="0"/>
          <w:trHeight w:hRule="exact" w:val="272"/>
        </w:trPr>
        <w:tc>
          <w:tcPr>
            <w:cnfStyle w:val="001000000000" w:firstRow="0" w:lastRow="0" w:firstColumn="1" w:lastColumn="0" w:oddVBand="0" w:evenVBand="0" w:oddHBand="0" w:evenHBand="0" w:firstRowFirstColumn="0" w:firstRowLastColumn="0" w:lastRowFirstColumn="0" w:lastRowLastColumn="0"/>
            <w:tcW w:w="2360" w:type="dxa"/>
            <w:tcBorders>
              <w:left w:val="none" w:sz="0" w:space="0" w:color="auto"/>
              <w:right w:val="none" w:sz="0" w:space="0" w:color="auto"/>
            </w:tcBorders>
            <w:shd w:val="clear" w:color="auto" w:fill="DAEEF3" w:themeFill="accent5" w:themeFillTint="33"/>
          </w:tcPr>
          <w:p w14:paraId="46FCF458" w14:textId="77777777" w:rsidR="00843384" w:rsidRPr="0022792C" w:rsidRDefault="00843384" w:rsidP="005775ED">
            <w:pPr>
              <w:rPr>
                <w:rFonts w:ascii="Aptos" w:eastAsia="Times New Roman" w:hAnsi="Aptos" w:cs="Tahoma"/>
                <w:b w:val="0"/>
                <w:bCs w:val="0"/>
                <w:color w:val="1F497D" w:themeColor="text2"/>
                <w:sz w:val="20"/>
                <w:szCs w:val="20"/>
              </w:rPr>
            </w:pPr>
            <w:r w:rsidRPr="0022792C">
              <w:rPr>
                <w:rFonts w:ascii="Aptos" w:eastAsia="Times New Roman" w:hAnsi="Aptos" w:cs="Tahoma"/>
                <w:b w:val="0"/>
                <w:bCs w:val="0"/>
                <w:color w:val="1F497D" w:themeColor="text2"/>
                <w:sz w:val="20"/>
                <w:szCs w:val="20"/>
              </w:rPr>
              <w:t>Name:</w:t>
            </w:r>
          </w:p>
        </w:tc>
        <w:tc>
          <w:tcPr>
            <w:tcW w:w="1416" w:type="dxa"/>
            <w:tcBorders>
              <w:left w:val="none" w:sz="0" w:space="0" w:color="auto"/>
              <w:right w:val="none" w:sz="0" w:space="0" w:color="auto"/>
            </w:tcBorders>
            <w:shd w:val="clear" w:color="auto" w:fill="auto"/>
          </w:tcPr>
          <w:p w14:paraId="71369CB9"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1701" w:type="dxa"/>
            <w:vMerge w:val="restart"/>
            <w:tcBorders>
              <w:left w:val="none" w:sz="0" w:space="0" w:color="auto"/>
              <w:right w:val="none" w:sz="0" w:space="0" w:color="auto"/>
            </w:tcBorders>
            <w:shd w:val="clear" w:color="auto" w:fill="auto"/>
          </w:tcPr>
          <w:p w14:paraId="57274D5B"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2353" w:type="dxa"/>
            <w:tcBorders>
              <w:left w:val="none" w:sz="0" w:space="0" w:color="auto"/>
              <w:right w:val="none" w:sz="0" w:space="0" w:color="auto"/>
            </w:tcBorders>
            <w:shd w:val="clear" w:color="auto" w:fill="auto"/>
          </w:tcPr>
          <w:p w14:paraId="19CF887C"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2070" w:type="dxa"/>
            <w:vMerge w:val="restart"/>
            <w:tcBorders>
              <w:left w:val="none" w:sz="0" w:space="0" w:color="auto"/>
              <w:right w:val="none" w:sz="0" w:space="0" w:color="auto"/>
            </w:tcBorders>
            <w:shd w:val="clear" w:color="auto" w:fill="auto"/>
          </w:tcPr>
          <w:p w14:paraId="49B3AA27"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r>
      <w:tr w:rsidR="00843384" w:rsidRPr="00844D23" w14:paraId="25F297F0" w14:textId="77777777" w:rsidTr="006A056E">
        <w:trPr>
          <w:trHeight w:hRule="exact" w:val="364"/>
        </w:trPr>
        <w:tc>
          <w:tcPr>
            <w:cnfStyle w:val="001000000000" w:firstRow="0" w:lastRow="0" w:firstColumn="1" w:lastColumn="0" w:oddVBand="0" w:evenVBand="0" w:oddHBand="0" w:evenHBand="0" w:firstRowFirstColumn="0" w:firstRowLastColumn="0" w:lastRowFirstColumn="0" w:lastRowLastColumn="0"/>
            <w:tcW w:w="2360" w:type="dxa"/>
          </w:tcPr>
          <w:p w14:paraId="11D5EB62" w14:textId="77777777" w:rsidR="00843384" w:rsidRPr="0022792C" w:rsidRDefault="00843384" w:rsidP="005775ED">
            <w:pPr>
              <w:rPr>
                <w:rFonts w:ascii="Aptos" w:eastAsia="Times New Roman" w:hAnsi="Aptos" w:cs="Tahoma"/>
                <w:b w:val="0"/>
                <w:bCs w:val="0"/>
                <w:color w:val="1F497D" w:themeColor="text2"/>
                <w:sz w:val="20"/>
                <w:szCs w:val="20"/>
              </w:rPr>
            </w:pPr>
            <w:r w:rsidRPr="0022792C">
              <w:rPr>
                <w:rFonts w:ascii="Aptos" w:eastAsia="Times New Roman" w:hAnsi="Aptos" w:cs="Tahoma"/>
                <w:b w:val="0"/>
                <w:bCs w:val="0"/>
                <w:color w:val="1F497D" w:themeColor="text2"/>
                <w:sz w:val="20"/>
                <w:szCs w:val="20"/>
              </w:rPr>
              <w:t>Designation:</w:t>
            </w:r>
          </w:p>
        </w:tc>
        <w:tc>
          <w:tcPr>
            <w:tcW w:w="1416" w:type="dxa"/>
          </w:tcPr>
          <w:p w14:paraId="56B3BCFB" w14:textId="77777777" w:rsidR="00843384" w:rsidRPr="00844D23" w:rsidRDefault="00843384" w:rsidP="005775ED">
            <w:pPr>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vMerge/>
          </w:tcPr>
          <w:p w14:paraId="4865D3BB" w14:textId="77777777" w:rsidR="00843384" w:rsidRPr="00844D23" w:rsidRDefault="00843384" w:rsidP="005775ED">
            <w:pPr>
              <w:cnfStyle w:val="000000000000" w:firstRow="0" w:lastRow="0" w:firstColumn="0" w:lastColumn="0" w:oddVBand="0" w:evenVBand="0" w:oddHBand="0" w:evenHBand="0" w:firstRowFirstColumn="0" w:firstRowLastColumn="0" w:lastRowFirstColumn="0" w:lastRowLastColumn="0"/>
              <w:rPr>
                <w:sz w:val="20"/>
                <w:szCs w:val="20"/>
              </w:rPr>
            </w:pPr>
          </w:p>
        </w:tc>
        <w:tc>
          <w:tcPr>
            <w:tcW w:w="2353" w:type="dxa"/>
          </w:tcPr>
          <w:p w14:paraId="05789204" w14:textId="77777777" w:rsidR="00843384" w:rsidRPr="00844D23" w:rsidRDefault="00843384" w:rsidP="005775ED">
            <w:pPr>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vMerge/>
          </w:tcPr>
          <w:p w14:paraId="7D865833" w14:textId="77777777" w:rsidR="00843384" w:rsidRPr="00844D23" w:rsidRDefault="00843384" w:rsidP="005775ED">
            <w:pPr>
              <w:cnfStyle w:val="000000000000" w:firstRow="0" w:lastRow="0" w:firstColumn="0" w:lastColumn="0" w:oddVBand="0" w:evenVBand="0" w:oddHBand="0" w:evenHBand="0" w:firstRowFirstColumn="0" w:firstRowLastColumn="0" w:lastRowFirstColumn="0" w:lastRowLastColumn="0"/>
              <w:rPr>
                <w:sz w:val="20"/>
                <w:szCs w:val="20"/>
              </w:rPr>
            </w:pPr>
          </w:p>
        </w:tc>
      </w:tr>
      <w:tr w:rsidR="00843384" w:rsidRPr="00844D23" w14:paraId="5CDE42D2" w14:textId="77777777" w:rsidTr="006A056E">
        <w:trPr>
          <w:cnfStyle w:val="000000100000" w:firstRow="0" w:lastRow="0" w:firstColumn="0" w:lastColumn="0" w:oddVBand="0" w:evenVBand="0" w:oddHBand="1" w:evenHBand="0" w:firstRowFirstColumn="0" w:firstRowLastColumn="0" w:lastRowFirstColumn="0" w:lastRowLastColumn="0"/>
          <w:trHeight w:hRule="exact" w:val="272"/>
        </w:trPr>
        <w:tc>
          <w:tcPr>
            <w:cnfStyle w:val="001000000000" w:firstRow="0" w:lastRow="0" w:firstColumn="1" w:lastColumn="0" w:oddVBand="0" w:evenVBand="0" w:oddHBand="0" w:evenHBand="0" w:firstRowFirstColumn="0" w:firstRowLastColumn="0" w:lastRowFirstColumn="0" w:lastRowLastColumn="0"/>
            <w:tcW w:w="2360" w:type="dxa"/>
            <w:tcBorders>
              <w:left w:val="none" w:sz="0" w:space="0" w:color="auto"/>
              <w:right w:val="none" w:sz="0" w:space="0" w:color="auto"/>
            </w:tcBorders>
            <w:shd w:val="clear" w:color="auto" w:fill="DAEEF3" w:themeFill="accent5" w:themeFillTint="33"/>
          </w:tcPr>
          <w:p w14:paraId="66BB8BF5" w14:textId="77777777" w:rsidR="00843384" w:rsidRPr="0022792C" w:rsidRDefault="00843384" w:rsidP="005775ED">
            <w:pPr>
              <w:rPr>
                <w:rFonts w:ascii="Aptos" w:eastAsia="Times New Roman" w:hAnsi="Aptos" w:cs="Tahoma"/>
                <w:b w:val="0"/>
                <w:bCs w:val="0"/>
                <w:color w:val="1F497D" w:themeColor="text2"/>
                <w:sz w:val="20"/>
                <w:szCs w:val="20"/>
              </w:rPr>
            </w:pPr>
            <w:r w:rsidRPr="0022792C">
              <w:rPr>
                <w:rFonts w:ascii="Aptos" w:eastAsia="Times New Roman" w:hAnsi="Aptos" w:cs="Tahoma"/>
                <w:b w:val="0"/>
                <w:bCs w:val="0"/>
                <w:color w:val="1F497D" w:themeColor="text2"/>
                <w:sz w:val="20"/>
                <w:szCs w:val="20"/>
              </w:rPr>
              <w:t>Date:</w:t>
            </w:r>
          </w:p>
          <w:p w14:paraId="43F51191" w14:textId="77777777" w:rsidR="00843384" w:rsidRPr="0022792C" w:rsidRDefault="00843384" w:rsidP="005775ED">
            <w:pPr>
              <w:rPr>
                <w:rFonts w:ascii="Aptos" w:eastAsia="Times New Roman" w:hAnsi="Aptos" w:cs="Tahoma"/>
                <w:b w:val="0"/>
                <w:bCs w:val="0"/>
                <w:color w:val="1F497D" w:themeColor="text2"/>
                <w:sz w:val="20"/>
                <w:szCs w:val="20"/>
              </w:rPr>
            </w:pPr>
          </w:p>
        </w:tc>
        <w:tc>
          <w:tcPr>
            <w:tcW w:w="1416" w:type="dxa"/>
            <w:tcBorders>
              <w:left w:val="none" w:sz="0" w:space="0" w:color="auto"/>
              <w:right w:val="none" w:sz="0" w:space="0" w:color="auto"/>
            </w:tcBorders>
            <w:shd w:val="clear" w:color="auto" w:fill="auto"/>
          </w:tcPr>
          <w:p w14:paraId="2BAFC02B"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1701" w:type="dxa"/>
            <w:vMerge/>
            <w:tcBorders>
              <w:left w:val="none" w:sz="0" w:space="0" w:color="auto"/>
              <w:right w:val="none" w:sz="0" w:space="0" w:color="auto"/>
            </w:tcBorders>
            <w:shd w:val="clear" w:color="auto" w:fill="auto"/>
          </w:tcPr>
          <w:p w14:paraId="106BF8F5"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2353" w:type="dxa"/>
            <w:tcBorders>
              <w:left w:val="none" w:sz="0" w:space="0" w:color="auto"/>
              <w:right w:val="none" w:sz="0" w:space="0" w:color="auto"/>
            </w:tcBorders>
            <w:shd w:val="clear" w:color="auto" w:fill="auto"/>
          </w:tcPr>
          <w:p w14:paraId="193A7F7C"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c>
          <w:tcPr>
            <w:tcW w:w="2070" w:type="dxa"/>
            <w:vMerge/>
            <w:tcBorders>
              <w:left w:val="none" w:sz="0" w:space="0" w:color="auto"/>
              <w:right w:val="none" w:sz="0" w:space="0" w:color="auto"/>
            </w:tcBorders>
          </w:tcPr>
          <w:p w14:paraId="74397F87" w14:textId="77777777" w:rsidR="00843384" w:rsidRPr="00844D23" w:rsidRDefault="00843384" w:rsidP="005775ED">
            <w:pPr>
              <w:cnfStyle w:val="000000100000" w:firstRow="0" w:lastRow="0" w:firstColumn="0" w:lastColumn="0" w:oddVBand="0" w:evenVBand="0" w:oddHBand="1" w:evenHBand="0" w:firstRowFirstColumn="0" w:firstRowLastColumn="0" w:lastRowFirstColumn="0" w:lastRowLastColumn="0"/>
              <w:rPr>
                <w:sz w:val="20"/>
                <w:szCs w:val="20"/>
              </w:rPr>
            </w:pPr>
          </w:p>
        </w:tc>
      </w:tr>
    </w:tbl>
    <w:p w14:paraId="55B657F7" w14:textId="77777777" w:rsidR="00843384" w:rsidRPr="0076079E" w:rsidRDefault="00843384" w:rsidP="00843384">
      <w:pPr>
        <w:rPr>
          <w:b/>
          <w:color w:val="008000"/>
        </w:rPr>
      </w:pPr>
    </w:p>
    <w:p w14:paraId="4F598B3A" w14:textId="77777777" w:rsidR="00843384" w:rsidRPr="0076079E" w:rsidRDefault="00843384" w:rsidP="00843384">
      <w:pPr>
        <w:pStyle w:val="ListParagraph"/>
        <w:tabs>
          <w:tab w:val="left" w:pos="360"/>
        </w:tabs>
        <w:ind w:left="0"/>
        <w:contextualSpacing w:val="0"/>
        <w:rPr>
          <w:rFonts w:eastAsiaTheme="minorEastAsia"/>
        </w:rPr>
      </w:pPr>
    </w:p>
    <w:tbl>
      <w:tblPr>
        <w:tblW w:w="9936" w:type="dxa"/>
        <w:tblInd w:w="18"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firstRow="1" w:lastRow="0" w:firstColumn="1" w:lastColumn="0" w:noHBand="0" w:noVBand="1"/>
      </w:tblPr>
      <w:tblGrid>
        <w:gridCol w:w="3557"/>
        <w:gridCol w:w="6379"/>
      </w:tblGrid>
      <w:tr w:rsidR="00843384" w:rsidRPr="0076079E" w14:paraId="6593F6C5" w14:textId="77777777" w:rsidTr="006A056E">
        <w:trPr>
          <w:trHeight w:val="1175"/>
        </w:trPr>
        <w:tc>
          <w:tcPr>
            <w:tcW w:w="3557" w:type="dxa"/>
          </w:tcPr>
          <w:p w14:paraId="393F0A82" w14:textId="77777777" w:rsidR="00C87CB5" w:rsidRPr="0022792C" w:rsidRDefault="00843384" w:rsidP="0022792C">
            <w:pPr>
              <w:rPr>
                <w:rFonts w:ascii="Aptos" w:eastAsia="Times New Roman" w:hAnsi="Aptos" w:cs="Tahoma"/>
                <w:color w:val="1F497D" w:themeColor="text2"/>
                <w:sz w:val="20"/>
                <w:szCs w:val="20"/>
              </w:rPr>
            </w:pPr>
            <w:r w:rsidRPr="0022792C">
              <w:rPr>
                <w:rFonts w:ascii="Aptos" w:eastAsia="Times New Roman" w:hAnsi="Aptos" w:cs="Tahoma"/>
                <w:b/>
                <w:color w:val="1F497D" w:themeColor="text2"/>
                <w:sz w:val="20"/>
                <w:szCs w:val="20"/>
              </w:rPr>
              <w:t xml:space="preserve">Name of </w:t>
            </w:r>
            <w:r w:rsidR="00502943" w:rsidRPr="0022792C">
              <w:rPr>
                <w:rFonts w:ascii="Aptos" w:eastAsia="Times New Roman" w:hAnsi="Aptos" w:cs="Tahoma"/>
                <w:b/>
                <w:color w:val="1F497D" w:themeColor="text2"/>
                <w:sz w:val="20"/>
                <w:szCs w:val="20"/>
              </w:rPr>
              <w:t>the Process</w:t>
            </w:r>
          </w:p>
          <w:p w14:paraId="42830048" w14:textId="77777777" w:rsidR="00843384" w:rsidRPr="0076079E" w:rsidRDefault="00843384" w:rsidP="00502943">
            <w:pPr>
              <w:pStyle w:val="ListParagraph"/>
              <w:tabs>
                <w:tab w:val="left" w:pos="360"/>
              </w:tabs>
              <w:ind w:left="0"/>
              <w:contextualSpacing w:val="0"/>
              <w:rPr>
                <w:rFonts w:eastAsiaTheme="minorEastAsia"/>
                <w:b/>
              </w:rPr>
            </w:pPr>
            <w:r w:rsidRPr="0059789D">
              <w:rPr>
                <w:rFonts w:ascii="Aptos" w:eastAsia="Times New Roman" w:hAnsi="Aptos" w:cs="Tahoma"/>
                <w:color w:val="45BFF2"/>
                <w:kern w:val="2"/>
                <w:sz w:val="20"/>
                <w:szCs w:val="20"/>
                <w:lang w:val="en-US"/>
                <w14:ligatures w14:val="standardContextual"/>
              </w:rPr>
              <w:t>(</w:t>
            </w:r>
            <w:r w:rsidR="00502943" w:rsidRPr="0059789D">
              <w:rPr>
                <w:rFonts w:ascii="Aptos" w:eastAsia="Times New Roman" w:hAnsi="Aptos" w:cs="Tahoma"/>
                <w:color w:val="45BFF2"/>
                <w:kern w:val="2"/>
                <w:sz w:val="20"/>
                <w:szCs w:val="20"/>
                <w:lang w:val="en-US"/>
                <w14:ligatures w14:val="standardContextual"/>
              </w:rPr>
              <w:t>depending on the nature and operations of the entity i.e., cash receipts cycle, cash disbursement cycle</w:t>
            </w:r>
            <w:r w:rsidRPr="0059789D">
              <w:rPr>
                <w:rFonts w:ascii="Aptos" w:eastAsia="Times New Roman" w:hAnsi="Aptos" w:cs="Tahoma"/>
                <w:color w:val="45BFF2"/>
                <w:kern w:val="2"/>
                <w:sz w:val="20"/>
                <w:szCs w:val="20"/>
                <w:lang w:val="en-US"/>
                <w14:ligatures w14:val="standardContextual"/>
              </w:rPr>
              <w:t>)</w:t>
            </w:r>
          </w:p>
        </w:tc>
        <w:tc>
          <w:tcPr>
            <w:tcW w:w="6379" w:type="dxa"/>
          </w:tcPr>
          <w:p w14:paraId="36AEA8F1" w14:textId="77777777" w:rsidR="00843384" w:rsidRPr="0076079E" w:rsidRDefault="00843384" w:rsidP="005775ED">
            <w:pPr>
              <w:pStyle w:val="ListParagraph"/>
              <w:tabs>
                <w:tab w:val="left" w:pos="360"/>
              </w:tabs>
              <w:ind w:left="0"/>
              <w:contextualSpacing w:val="0"/>
              <w:rPr>
                <w:rFonts w:eastAsiaTheme="minorEastAsia"/>
              </w:rPr>
            </w:pPr>
          </w:p>
        </w:tc>
      </w:tr>
      <w:tr w:rsidR="00843384" w:rsidRPr="0076079E" w14:paraId="67819A1F" w14:textId="77777777" w:rsidTr="006A056E">
        <w:trPr>
          <w:trHeight w:val="876"/>
        </w:trPr>
        <w:tc>
          <w:tcPr>
            <w:tcW w:w="3557" w:type="dxa"/>
          </w:tcPr>
          <w:p w14:paraId="786EDFDF" w14:textId="77777777" w:rsidR="00843384" w:rsidRDefault="00843384" w:rsidP="00C87CB5">
            <w:pPr>
              <w:pStyle w:val="ListParagraph"/>
              <w:tabs>
                <w:tab w:val="left" w:pos="360"/>
              </w:tabs>
              <w:ind w:left="0"/>
              <w:contextualSpacing w:val="0"/>
              <w:rPr>
                <w:rFonts w:eastAsiaTheme="minorEastAsia"/>
                <w:b/>
              </w:rPr>
            </w:pPr>
          </w:p>
          <w:p w14:paraId="508F54F6" w14:textId="77777777" w:rsidR="00843384" w:rsidRPr="0076079E" w:rsidRDefault="00843384" w:rsidP="0022792C">
            <w:pPr>
              <w:rPr>
                <w:rFonts w:eastAsiaTheme="minorEastAsia"/>
                <w:b/>
              </w:rPr>
            </w:pPr>
            <w:r w:rsidRPr="0022792C">
              <w:rPr>
                <w:rFonts w:ascii="Aptos" w:eastAsia="Times New Roman" w:hAnsi="Aptos" w:cs="Tahoma"/>
                <w:b/>
                <w:color w:val="1F497D" w:themeColor="text2"/>
                <w:sz w:val="20"/>
                <w:szCs w:val="20"/>
              </w:rPr>
              <w:t>Basis of determining process flow</w:t>
            </w:r>
          </w:p>
        </w:tc>
        <w:tc>
          <w:tcPr>
            <w:tcW w:w="6379" w:type="dxa"/>
          </w:tcPr>
          <w:p w14:paraId="25BB5163" w14:textId="77777777" w:rsidR="00843384" w:rsidRDefault="00843384" w:rsidP="00C87CB5">
            <w:pPr>
              <w:pStyle w:val="ListParagraph"/>
              <w:tabs>
                <w:tab w:val="left" w:pos="360"/>
              </w:tabs>
              <w:ind w:left="0"/>
              <w:contextualSpacing w:val="0"/>
              <w:rPr>
                <w:rFonts w:eastAsiaTheme="minorEastAsia"/>
                <w:i/>
              </w:rPr>
            </w:pPr>
          </w:p>
          <w:p w14:paraId="1E2E0BA6" w14:textId="77777777" w:rsidR="00843384" w:rsidRPr="0076079E" w:rsidRDefault="00843384" w:rsidP="00C87CB5">
            <w:pPr>
              <w:pStyle w:val="ListParagraph"/>
              <w:tabs>
                <w:tab w:val="left" w:pos="360"/>
              </w:tabs>
              <w:ind w:left="0"/>
              <w:contextualSpacing w:val="0"/>
              <w:rPr>
                <w:rFonts w:eastAsiaTheme="minorEastAsia"/>
                <w:i/>
              </w:rPr>
            </w:pPr>
            <w:r w:rsidRPr="0022792C">
              <w:rPr>
                <w:rFonts w:ascii="Aptos" w:eastAsia="Times New Roman" w:hAnsi="Aptos" w:cs="Tahoma"/>
                <w:color w:val="1F497D" w:themeColor="text2"/>
                <w:sz w:val="20"/>
                <w:szCs w:val="20"/>
              </w:rPr>
              <w:t>Document review and interviews with the designated personnel in the entity</w:t>
            </w:r>
          </w:p>
        </w:tc>
      </w:tr>
    </w:tbl>
    <w:p w14:paraId="720287A7" w14:textId="77777777" w:rsidR="00843384" w:rsidRDefault="00843384" w:rsidP="00843384">
      <w:pPr>
        <w:pStyle w:val="ListParagraph"/>
        <w:tabs>
          <w:tab w:val="left" w:pos="360"/>
        </w:tabs>
        <w:ind w:left="0"/>
        <w:rPr>
          <w:rFonts w:eastAsiaTheme="minorEastAsia"/>
        </w:rPr>
      </w:pPr>
    </w:p>
    <w:p w14:paraId="661AFD30" w14:textId="77777777" w:rsidR="00C87CB5" w:rsidRPr="0076079E" w:rsidRDefault="00C87CB5" w:rsidP="00843384">
      <w:pPr>
        <w:pStyle w:val="ListParagraph"/>
        <w:tabs>
          <w:tab w:val="left" w:pos="360"/>
        </w:tabs>
        <w:ind w:left="0"/>
        <w:rPr>
          <w:rFonts w:eastAsiaTheme="minorEastAsia"/>
        </w:rPr>
      </w:pPr>
    </w:p>
    <w:p w14:paraId="34700D74" w14:textId="77777777" w:rsidR="00843384" w:rsidRPr="0022792C" w:rsidRDefault="00843384" w:rsidP="00843384">
      <w:pPr>
        <w:pStyle w:val="ListParagraph"/>
        <w:tabs>
          <w:tab w:val="left" w:pos="360"/>
        </w:tabs>
        <w:ind w:left="0"/>
        <w:rPr>
          <w:rFonts w:ascii="Aptos" w:eastAsia="Times New Roman" w:hAnsi="Aptos" w:cs="Tahoma"/>
          <w:color w:val="1F497D" w:themeColor="text2"/>
          <w:sz w:val="20"/>
          <w:szCs w:val="20"/>
        </w:rPr>
      </w:pPr>
      <w:r w:rsidRPr="0022792C">
        <w:rPr>
          <w:rFonts w:ascii="Aptos" w:eastAsia="Times New Roman" w:hAnsi="Aptos" w:cs="Tahoma"/>
          <w:b/>
          <w:bCs/>
          <w:color w:val="1F497D" w:themeColor="text2"/>
          <w:sz w:val="20"/>
          <w:szCs w:val="20"/>
        </w:rPr>
        <w:t>Process flow defined as follows</w:t>
      </w:r>
      <w:r w:rsidRPr="0022792C">
        <w:rPr>
          <w:rFonts w:ascii="Aptos" w:eastAsia="Times New Roman" w:hAnsi="Aptos" w:cs="Tahoma"/>
          <w:color w:val="1F497D" w:themeColor="text2"/>
          <w:sz w:val="20"/>
          <w:szCs w:val="20"/>
        </w:rPr>
        <w:t xml:space="preserve"> (describe process flow here</w:t>
      </w:r>
      <w:r w:rsidR="00ED30C0" w:rsidRPr="0022792C">
        <w:rPr>
          <w:rFonts w:ascii="Aptos" w:eastAsia="Times New Roman" w:hAnsi="Aptos" w:cs="Tahoma"/>
          <w:color w:val="1F497D" w:themeColor="text2"/>
          <w:sz w:val="20"/>
          <w:szCs w:val="20"/>
        </w:rPr>
        <w:t xml:space="preserve"> from initiation to reporting</w:t>
      </w:r>
      <w:r w:rsidRPr="0022792C">
        <w:rPr>
          <w:rFonts w:ascii="Aptos" w:eastAsia="Times New Roman" w:hAnsi="Aptos" w:cs="Tahoma"/>
          <w:color w:val="1F497D" w:themeColor="text2"/>
          <w:sz w:val="20"/>
          <w:szCs w:val="20"/>
        </w:rPr>
        <w:t>):</w:t>
      </w:r>
    </w:p>
    <w:p w14:paraId="49C0EE03" w14:textId="77777777" w:rsidR="00843384" w:rsidRDefault="00843384" w:rsidP="00843384">
      <w:pPr>
        <w:pStyle w:val="ListParagraph"/>
        <w:tabs>
          <w:tab w:val="left" w:pos="360"/>
        </w:tabs>
        <w:ind w:left="0"/>
        <w:rPr>
          <w:rFonts w:eastAsiaTheme="minorEastAsia"/>
          <w:b/>
        </w:rPr>
      </w:pPr>
    </w:p>
    <w:tbl>
      <w:tblPr>
        <w:tblStyle w:val="TableGrid"/>
        <w:tblW w:w="9949"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9949"/>
      </w:tblGrid>
      <w:tr w:rsidR="00843384" w14:paraId="140D1F85" w14:textId="77777777" w:rsidTr="008B2EA2">
        <w:trPr>
          <w:trHeight w:val="3656"/>
        </w:trPr>
        <w:tc>
          <w:tcPr>
            <w:tcW w:w="9949" w:type="dxa"/>
          </w:tcPr>
          <w:p w14:paraId="0977BEE3" w14:textId="6BF0063E" w:rsidR="00843384" w:rsidRPr="0022792C" w:rsidRDefault="008E2650" w:rsidP="005775ED">
            <w:pPr>
              <w:pStyle w:val="ListParagraph"/>
              <w:tabs>
                <w:tab w:val="left" w:pos="360"/>
              </w:tabs>
              <w:ind w:left="0"/>
              <w:rPr>
                <w:rFonts w:ascii="Aptos" w:eastAsia="Times New Roman" w:hAnsi="Aptos" w:cs="Tahoma"/>
                <w:b/>
                <w:bCs/>
                <w:color w:val="1F497D" w:themeColor="text2"/>
                <w:sz w:val="20"/>
                <w:szCs w:val="20"/>
              </w:rPr>
            </w:pPr>
            <w:r w:rsidRPr="0022792C">
              <w:rPr>
                <w:rFonts w:ascii="Aptos" w:eastAsia="Times New Roman" w:hAnsi="Aptos" w:cs="Tahoma"/>
                <w:b/>
                <w:bCs/>
                <w:color w:val="1F497D" w:themeColor="text2"/>
                <w:sz w:val="20"/>
                <w:szCs w:val="20"/>
              </w:rPr>
              <w:t>PART 1: N</w:t>
            </w:r>
            <w:r w:rsidR="00882E5E" w:rsidRPr="0022792C">
              <w:rPr>
                <w:rFonts w:ascii="Aptos" w:eastAsia="Times New Roman" w:hAnsi="Aptos" w:cs="Tahoma"/>
                <w:b/>
                <w:bCs/>
                <w:color w:val="1F497D" w:themeColor="text2"/>
                <w:sz w:val="20"/>
                <w:szCs w:val="20"/>
              </w:rPr>
              <w:t>arrative or flowchart</w:t>
            </w:r>
          </w:p>
          <w:p w14:paraId="51E2BD1E" w14:textId="77777777" w:rsidR="00843384" w:rsidRDefault="00843384" w:rsidP="005775ED">
            <w:pPr>
              <w:pStyle w:val="ListParagraph"/>
              <w:tabs>
                <w:tab w:val="left" w:pos="360"/>
              </w:tabs>
              <w:ind w:left="0"/>
              <w:rPr>
                <w:rFonts w:eastAsiaTheme="minorEastAsia"/>
                <w:b/>
              </w:rPr>
            </w:pPr>
          </w:p>
          <w:p w14:paraId="027DF9A6" w14:textId="77777777" w:rsidR="00843384" w:rsidRDefault="00843384" w:rsidP="005775ED">
            <w:pPr>
              <w:pStyle w:val="ListParagraph"/>
              <w:tabs>
                <w:tab w:val="left" w:pos="360"/>
              </w:tabs>
              <w:ind w:left="0"/>
              <w:rPr>
                <w:rFonts w:eastAsiaTheme="minorEastAsia"/>
                <w:b/>
              </w:rPr>
            </w:pPr>
          </w:p>
          <w:p w14:paraId="35DF0F4D" w14:textId="77777777" w:rsidR="00843384" w:rsidRDefault="00843384" w:rsidP="005775ED">
            <w:pPr>
              <w:pStyle w:val="ListParagraph"/>
              <w:tabs>
                <w:tab w:val="left" w:pos="360"/>
              </w:tabs>
              <w:ind w:left="0"/>
              <w:rPr>
                <w:rFonts w:eastAsiaTheme="minorEastAsia"/>
                <w:b/>
              </w:rPr>
            </w:pPr>
          </w:p>
          <w:p w14:paraId="495AC714" w14:textId="77777777" w:rsidR="00C87CB5" w:rsidRDefault="00C87CB5" w:rsidP="005775ED">
            <w:pPr>
              <w:pStyle w:val="ListParagraph"/>
              <w:tabs>
                <w:tab w:val="left" w:pos="360"/>
              </w:tabs>
              <w:ind w:left="0"/>
              <w:rPr>
                <w:rFonts w:eastAsiaTheme="minorEastAsia"/>
                <w:b/>
              </w:rPr>
            </w:pPr>
          </w:p>
          <w:p w14:paraId="5214C6E6" w14:textId="46E55C17" w:rsidR="008E2650" w:rsidRPr="0022792C" w:rsidRDefault="008E2650" w:rsidP="005775ED">
            <w:pPr>
              <w:pStyle w:val="ListParagraph"/>
              <w:tabs>
                <w:tab w:val="left" w:pos="360"/>
              </w:tabs>
              <w:ind w:left="0"/>
              <w:rPr>
                <w:rFonts w:ascii="Aptos" w:eastAsia="Times New Roman" w:hAnsi="Aptos" w:cs="Tahoma"/>
                <w:b/>
                <w:bCs/>
                <w:color w:val="1F497D" w:themeColor="text2"/>
                <w:sz w:val="20"/>
                <w:szCs w:val="20"/>
              </w:rPr>
            </w:pPr>
            <w:r w:rsidRPr="0022792C">
              <w:rPr>
                <w:rFonts w:ascii="Aptos" w:eastAsia="Times New Roman" w:hAnsi="Aptos" w:cs="Tahoma"/>
                <w:b/>
                <w:bCs/>
                <w:color w:val="1F497D" w:themeColor="text2"/>
                <w:sz w:val="20"/>
                <w:szCs w:val="20"/>
              </w:rPr>
              <w:t>PART 2: R</w:t>
            </w:r>
            <w:r w:rsidR="001F057B" w:rsidRPr="0022792C">
              <w:rPr>
                <w:rFonts w:ascii="Aptos" w:eastAsia="Times New Roman" w:hAnsi="Aptos" w:cs="Tahoma"/>
                <w:b/>
                <w:bCs/>
                <w:color w:val="1F497D" w:themeColor="text2"/>
                <w:sz w:val="20"/>
                <w:szCs w:val="20"/>
              </w:rPr>
              <w:t>esults of walkthrough</w:t>
            </w:r>
          </w:p>
          <w:p w14:paraId="6F082BDD" w14:textId="77777777" w:rsidR="008E2650" w:rsidRPr="006877AE" w:rsidRDefault="008E2650" w:rsidP="005775ED">
            <w:pPr>
              <w:pStyle w:val="ListParagraph"/>
              <w:tabs>
                <w:tab w:val="left" w:pos="360"/>
              </w:tabs>
              <w:ind w:left="0"/>
              <w:rPr>
                <w:rFonts w:eastAsiaTheme="minorEastAsia"/>
                <w:b/>
                <w:i/>
                <w:iCs/>
              </w:rPr>
            </w:pPr>
          </w:p>
          <w:p w14:paraId="619E6171" w14:textId="77777777" w:rsidR="00C87CB5" w:rsidRDefault="00C87CB5" w:rsidP="005775ED">
            <w:pPr>
              <w:pStyle w:val="ListParagraph"/>
              <w:tabs>
                <w:tab w:val="left" w:pos="360"/>
              </w:tabs>
              <w:ind w:left="0"/>
              <w:rPr>
                <w:rFonts w:eastAsiaTheme="minorEastAsia"/>
                <w:b/>
              </w:rPr>
            </w:pPr>
          </w:p>
        </w:tc>
      </w:tr>
    </w:tbl>
    <w:p w14:paraId="567EE145" w14:textId="77777777" w:rsidR="00843384" w:rsidRDefault="00843384" w:rsidP="00843384">
      <w:pPr>
        <w:pStyle w:val="ListParagraph"/>
        <w:tabs>
          <w:tab w:val="left" w:pos="360"/>
        </w:tabs>
        <w:ind w:left="0"/>
        <w:rPr>
          <w:rFonts w:eastAsiaTheme="minorEastAsia"/>
          <w:b/>
        </w:rPr>
      </w:pPr>
    </w:p>
    <w:p w14:paraId="7761FB7B" w14:textId="77777777" w:rsidR="008B2EA2" w:rsidRDefault="008B2EA2" w:rsidP="00843384">
      <w:pPr>
        <w:pStyle w:val="ListParagraph"/>
        <w:tabs>
          <w:tab w:val="left" w:pos="360"/>
        </w:tabs>
        <w:ind w:left="0"/>
        <w:rPr>
          <w:rFonts w:eastAsiaTheme="minorEastAsia"/>
          <w:b/>
        </w:rPr>
        <w:sectPr w:rsidR="008B2EA2" w:rsidSect="008B2EA2">
          <w:headerReference w:type="default" r:id="rId9"/>
          <w:footerReference w:type="default" r:id="rId10"/>
          <w:pgSz w:w="12240" w:h="15840"/>
          <w:pgMar w:top="1678" w:right="1440" w:bottom="1440" w:left="1440" w:header="720" w:footer="720" w:gutter="0"/>
          <w:cols w:space="720"/>
          <w:docGrid w:linePitch="360"/>
        </w:sectPr>
      </w:pPr>
    </w:p>
    <w:p w14:paraId="5C94F77F" w14:textId="77777777" w:rsidR="00D5742E" w:rsidRDefault="00D5742E" w:rsidP="00843384">
      <w:pPr>
        <w:pStyle w:val="ListParagraph"/>
        <w:tabs>
          <w:tab w:val="left" w:pos="360"/>
        </w:tabs>
        <w:ind w:left="0"/>
        <w:rPr>
          <w:rFonts w:eastAsiaTheme="minorEastAsia"/>
          <w:b/>
        </w:rPr>
      </w:pPr>
    </w:p>
    <w:p w14:paraId="59E79E66" w14:textId="77777777" w:rsidR="00882E5E" w:rsidRPr="0022792C" w:rsidRDefault="00882E5E" w:rsidP="00843384">
      <w:pPr>
        <w:pStyle w:val="ListParagraph"/>
        <w:tabs>
          <w:tab w:val="left" w:pos="360"/>
        </w:tabs>
        <w:ind w:left="0"/>
        <w:rPr>
          <w:rFonts w:ascii="Aptos" w:eastAsia="Times New Roman" w:hAnsi="Aptos" w:cs="Tahoma"/>
          <w:b/>
          <w:bCs/>
          <w:color w:val="1F497D" w:themeColor="text2"/>
          <w:sz w:val="20"/>
          <w:szCs w:val="20"/>
        </w:rPr>
      </w:pPr>
      <w:bookmarkStart w:id="0" w:name="_Hlk533176971"/>
      <w:r w:rsidRPr="0022792C">
        <w:rPr>
          <w:rFonts w:ascii="Aptos" w:eastAsia="Times New Roman" w:hAnsi="Aptos" w:cs="Tahoma"/>
          <w:b/>
          <w:bCs/>
          <w:color w:val="1F497D" w:themeColor="text2"/>
          <w:sz w:val="20"/>
          <w:szCs w:val="20"/>
        </w:rPr>
        <w:t>Summary of risks at the assertion level and controls</w:t>
      </w:r>
      <w:r w:rsidR="00D5742E" w:rsidRPr="0022792C">
        <w:rPr>
          <w:rFonts w:ascii="Aptos" w:eastAsia="Times New Roman" w:hAnsi="Aptos" w:cs="Tahoma"/>
          <w:b/>
          <w:bCs/>
          <w:color w:val="1F497D" w:themeColor="text2"/>
          <w:sz w:val="20"/>
          <w:szCs w:val="20"/>
        </w:rPr>
        <w:t>:</w:t>
      </w:r>
    </w:p>
    <w:p w14:paraId="25B49209" w14:textId="77777777" w:rsidR="00882E5E" w:rsidRDefault="00882E5E" w:rsidP="00843384">
      <w:pPr>
        <w:pStyle w:val="ListParagraph"/>
        <w:tabs>
          <w:tab w:val="left" w:pos="360"/>
        </w:tabs>
        <w:ind w:left="0"/>
        <w:rPr>
          <w:rFonts w:eastAsiaTheme="minorEastAsia"/>
          <w:b/>
        </w:rPr>
      </w:pPr>
    </w:p>
    <w:tbl>
      <w:tblPr>
        <w:tblStyle w:val="TableGrid"/>
        <w:tblW w:w="99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788"/>
        <w:gridCol w:w="5130"/>
      </w:tblGrid>
      <w:tr w:rsidR="00CB1150" w14:paraId="0B68BF99" w14:textId="77777777" w:rsidTr="00BB399C">
        <w:tc>
          <w:tcPr>
            <w:tcW w:w="4788" w:type="dxa"/>
            <w:shd w:val="clear" w:color="auto" w:fill="024F86"/>
          </w:tcPr>
          <w:p w14:paraId="1B533B17" w14:textId="77777777" w:rsidR="00CB1150" w:rsidRPr="0022792C" w:rsidRDefault="00CB1150" w:rsidP="00C87CB5">
            <w:pPr>
              <w:pStyle w:val="ListParagraph"/>
              <w:tabs>
                <w:tab w:val="left" w:pos="360"/>
              </w:tabs>
              <w:ind w:left="0"/>
              <w:jc w:val="center"/>
              <w:rPr>
                <w:rFonts w:ascii="Aptos" w:eastAsia="Times New Roman" w:hAnsi="Aptos" w:cs="Tahoma"/>
                <w:b/>
                <w:bCs/>
                <w:color w:val="FFFFFF"/>
                <w:sz w:val="20"/>
                <w:szCs w:val="20"/>
              </w:rPr>
            </w:pPr>
            <w:r w:rsidRPr="0022792C">
              <w:rPr>
                <w:rFonts w:ascii="Aptos" w:eastAsia="Times New Roman" w:hAnsi="Aptos" w:cs="Tahoma"/>
                <w:b/>
                <w:bCs/>
                <w:color w:val="FFFFFF"/>
                <w:sz w:val="20"/>
                <w:szCs w:val="20"/>
              </w:rPr>
              <w:t>Risks at the Assertion Level</w:t>
            </w:r>
          </w:p>
          <w:p w14:paraId="630E9055" w14:textId="77777777" w:rsidR="00CB1150" w:rsidRPr="0022792C" w:rsidRDefault="00CB1150" w:rsidP="00C87CB5">
            <w:pPr>
              <w:pStyle w:val="ListParagraph"/>
              <w:tabs>
                <w:tab w:val="left" w:pos="360"/>
              </w:tabs>
              <w:ind w:left="0"/>
              <w:jc w:val="center"/>
              <w:rPr>
                <w:rFonts w:ascii="Aptos" w:eastAsia="Times New Roman" w:hAnsi="Aptos" w:cs="Tahoma"/>
                <w:b/>
                <w:bCs/>
                <w:color w:val="FFFFFF"/>
                <w:sz w:val="20"/>
                <w:szCs w:val="20"/>
              </w:rPr>
            </w:pPr>
            <w:r w:rsidRPr="0022792C">
              <w:rPr>
                <w:rFonts w:ascii="Aptos" w:eastAsia="Times New Roman" w:hAnsi="Aptos" w:cs="Tahoma"/>
                <w:b/>
                <w:bCs/>
                <w:color w:val="FFFFFF"/>
                <w:sz w:val="20"/>
                <w:szCs w:val="20"/>
              </w:rPr>
              <w:t>Trace to AWP 5.4</w:t>
            </w:r>
          </w:p>
        </w:tc>
        <w:tc>
          <w:tcPr>
            <w:tcW w:w="5130" w:type="dxa"/>
            <w:shd w:val="clear" w:color="auto" w:fill="024F86"/>
          </w:tcPr>
          <w:p w14:paraId="40C408D0" w14:textId="77777777" w:rsidR="00CB1150" w:rsidRPr="0022792C" w:rsidRDefault="00CB1150" w:rsidP="00C87CB5">
            <w:pPr>
              <w:pStyle w:val="ListParagraph"/>
              <w:tabs>
                <w:tab w:val="left" w:pos="360"/>
              </w:tabs>
              <w:ind w:left="0"/>
              <w:jc w:val="center"/>
              <w:rPr>
                <w:rFonts w:ascii="Aptos" w:eastAsia="Times New Roman" w:hAnsi="Aptos" w:cs="Tahoma"/>
                <w:b/>
                <w:bCs/>
                <w:color w:val="FFFFFF"/>
                <w:sz w:val="20"/>
                <w:szCs w:val="20"/>
              </w:rPr>
            </w:pPr>
            <w:r w:rsidRPr="0022792C">
              <w:rPr>
                <w:rFonts w:ascii="Aptos" w:eastAsia="Times New Roman" w:hAnsi="Aptos" w:cs="Tahoma"/>
                <w:b/>
                <w:bCs/>
                <w:color w:val="FFFFFF"/>
                <w:sz w:val="20"/>
                <w:szCs w:val="20"/>
              </w:rPr>
              <w:t>Control Activities</w:t>
            </w:r>
          </w:p>
          <w:p w14:paraId="3B92D7AC" w14:textId="77777777" w:rsidR="00CB1150" w:rsidRPr="0022792C" w:rsidRDefault="00CB1150" w:rsidP="00C87CB5">
            <w:pPr>
              <w:pStyle w:val="ListParagraph"/>
              <w:tabs>
                <w:tab w:val="left" w:pos="360"/>
              </w:tabs>
              <w:ind w:left="0"/>
              <w:jc w:val="center"/>
              <w:rPr>
                <w:rFonts w:ascii="Aptos" w:eastAsia="Times New Roman" w:hAnsi="Aptos" w:cs="Tahoma"/>
                <w:b/>
                <w:bCs/>
                <w:color w:val="FFFFFF"/>
                <w:sz w:val="20"/>
                <w:szCs w:val="20"/>
              </w:rPr>
            </w:pPr>
            <w:r w:rsidRPr="0022792C">
              <w:rPr>
                <w:rFonts w:ascii="Aptos" w:eastAsia="Times New Roman" w:hAnsi="Aptos" w:cs="Tahoma"/>
                <w:b/>
                <w:bCs/>
                <w:color w:val="FFFFFF"/>
                <w:sz w:val="20"/>
                <w:szCs w:val="20"/>
              </w:rPr>
              <w:t>Trace to AWP 5.5</w:t>
            </w:r>
          </w:p>
        </w:tc>
      </w:tr>
      <w:tr w:rsidR="00CB1150" w14:paraId="66F897C7" w14:textId="77777777" w:rsidTr="00BB399C">
        <w:tc>
          <w:tcPr>
            <w:tcW w:w="4788" w:type="dxa"/>
          </w:tcPr>
          <w:p w14:paraId="4C8B0974" w14:textId="77777777" w:rsidR="00CB1150" w:rsidRDefault="00CB1150" w:rsidP="00843384">
            <w:pPr>
              <w:pStyle w:val="ListParagraph"/>
              <w:tabs>
                <w:tab w:val="left" w:pos="360"/>
              </w:tabs>
              <w:ind w:left="0"/>
              <w:rPr>
                <w:rFonts w:eastAsiaTheme="minorEastAsia"/>
                <w:b/>
              </w:rPr>
            </w:pPr>
          </w:p>
        </w:tc>
        <w:tc>
          <w:tcPr>
            <w:tcW w:w="5130" w:type="dxa"/>
          </w:tcPr>
          <w:p w14:paraId="0CF67BD0" w14:textId="77777777" w:rsidR="00CB1150" w:rsidRDefault="00CB1150" w:rsidP="00843384">
            <w:pPr>
              <w:pStyle w:val="ListParagraph"/>
              <w:tabs>
                <w:tab w:val="left" w:pos="360"/>
              </w:tabs>
              <w:ind w:left="0"/>
              <w:rPr>
                <w:rFonts w:eastAsiaTheme="minorEastAsia"/>
                <w:b/>
              </w:rPr>
            </w:pPr>
          </w:p>
        </w:tc>
      </w:tr>
      <w:tr w:rsidR="00CB1150" w14:paraId="3EFE8C28" w14:textId="77777777" w:rsidTr="00C87CB5">
        <w:tc>
          <w:tcPr>
            <w:tcW w:w="4788" w:type="dxa"/>
          </w:tcPr>
          <w:p w14:paraId="69E3967D" w14:textId="77777777" w:rsidR="00CB1150" w:rsidRDefault="00CB1150" w:rsidP="00843384">
            <w:pPr>
              <w:pStyle w:val="ListParagraph"/>
              <w:tabs>
                <w:tab w:val="left" w:pos="360"/>
              </w:tabs>
              <w:ind w:left="0"/>
              <w:rPr>
                <w:rFonts w:eastAsiaTheme="minorEastAsia"/>
                <w:b/>
              </w:rPr>
            </w:pPr>
          </w:p>
        </w:tc>
        <w:tc>
          <w:tcPr>
            <w:tcW w:w="5130" w:type="dxa"/>
          </w:tcPr>
          <w:p w14:paraId="5B113A83" w14:textId="77777777" w:rsidR="00CB1150" w:rsidRDefault="00CB1150" w:rsidP="00843384">
            <w:pPr>
              <w:pStyle w:val="ListParagraph"/>
              <w:tabs>
                <w:tab w:val="left" w:pos="360"/>
              </w:tabs>
              <w:ind w:left="0"/>
              <w:rPr>
                <w:rFonts w:eastAsiaTheme="minorEastAsia"/>
                <w:b/>
              </w:rPr>
            </w:pPr>
          </w:p>
        </w:tc>
      </w:tr>
      <w:tr w:rsidR="00CB1150" w14:paraId="713C9B4D" w14:textId="77777777" w:rsidTr="00C87CB5">
        <w:tc>
          <w:tcPr>
            <w:tcW w:w="4788" w:type="dxa"/>
          </w:tcPr>
          <w:p w14:paraId="4653A8D5" w14:textId="77777777" w:rsidR="00CB1150" w:rsidRDefault="00CB1150" w:rsidP="00843384">
            <w:pPr>
              <w:pStyle w:val="ListParagraph"/>
              <w:tabs>
                <w:tab w:val="left" w:pos="360"/>
              </w:tabs>
              <w:ind w:left="0"/>
              <w:rPr>
                <w:rFonts w:eastAsiaTheme="minorEastAsia"/>
                <w:b/>
              </w:rPr>
            </w:pPr>
          </w:p>
        </w:tc>
        <w:tc>
          <w:tcPr>
            <w:tcW w:w="5130" w:type="dxa"/>
          </w:tcPr>
          <w:p w14:paraId="1280C61A" w14:textId="77777777" w:rsidR="00CB1150" w:rsidRDefault="00CB1150" w:rsidP="00843384">
            <w:pPr>
              <w:pStyle w:val="ListParagraph"/>
              <w:tabs>
                <w:tab w:val="left" w:pos="360"/>
              </w:tabs>
              <w:ind w:left="0"/>
              <w:rPr>
                <w:rFonts w:eastAsiaTheme="minorEastAsia"/>
                <w:b/>
              </w:rPr>
            </w:pPr>
          </w:p>
        </w:tc>
      </w:tr>
      <w:tr w:rsidR="00CB1150" w14:paraId="1B63351B" w14:textId="77777777" w:rsidTr="00C87CB5">
        <w:tc>
          <w:tcPr>
            <w:tcW w:w="4788" w:type="dxa"/>
          </w:tcPr>
          <w:p w14:paraId="3D1EBA3B" w14:textId="77777777" w:rsidR="00CB1150" w:rsidRDefault="00CB1150" w:rsidP="00843384">
            <w:pPr>
              <w:pStyle w:val="ListParagraph"/>
              <w:tabs>
                <w:tab w:val="left" w:pos="360"/>
              </w:tabs>
              <w:ind w:left="0"/>
              <w:rPr>
                <w:rFonts w:eastAsiaTheme="minorEastAsia"/>
                <w:b/>
              </w:rPr>
            </w:pPr>
          </w:p>
        </w:tc>
        <w:tc>
          <w:tcPr>
            <w:tcW w:w="5130" w:type="dxa"/>
          </w:tcPr>
          <w:p w14:paraId="5EDB3A94" w14:textId="77777777" w:rsidR="00CB1150" w:rsidRDefault="00CB1150" w:rsidP="00843384">
            <w:pPr>
              <w:pStyle w:val="ListParagraph"/>
              <w:tabs>
                <w:tab w:val="left" w:pos="360"/>
              </w:tabs>
              <w:ind w:left="0"/>
              <w:rPr>
                <w:rFonts w:eastAsiaTheme="minorEastAsia"/>
                <w:b/>
              </w:rPr>
            </w:pPr>
          </w:p>
        </w:tc>
      </w:tr>
      <w:bookmarkEnd w:id="0"/>
    </w:tbl>
    <w:p w14:paraId="0BDC682B" w14:textId="77777777" w:rsidR="00843384" w:rsidRPr="008E211B" w:rsidRDefault="00843384" w:rsidP="00843384">
      <w:pPr>
        <w:pStyle w:val="ListParagraph"/>
        <w:tabs>
          <w:tab w:val="left" w:pos="360"/>
        </w:tabs>
        <w:ind w:left="0"/>
        <w:rPr>
          <w:rFonts w:eastAsiaTheme="minorEastAsia"/>
          <w:b/>
          <w:sz w:val="22"/>
          <w:szCs w:val="22"/>
        </w:rPr>
      </w:pPr>
    </w:p>
    <w:p w14:paraId="2194F112" w14:textId="77777777" w:rsidR="00843384" w:rsidRPr="0059789D" w:rsidRDefault="00843384" w:rsidP="00843384">
      <w:pPr>
        <w:rPr>
          <w:rFonts w:ascii="Aptos" w:eastAsia="Times New Roman" w:hAnsi="Aptos" w:cs="Tahoma"/>
          <w:b/>
          <w:bCs/>
          <w:color w:val="03A682"/>
          <w:kern w:val="2"/>
          <w:sz w:val="20"/>
          <w:szCs w:val="20"/>
          <w:lang w:val="en-US"/>
          <w14:ligatures w14:val="standardContextual"/>
        </w:rPr>
      </w:pPr>
      <w:r w:rsidRPr="0059789D">
        <w:rPr>
          <w:rFonts w:ascii="Aptos" w:eastAsia="Times New Roman" w:hAnsi="Aptos" w:cs="Tahoma"/>
          <w:b/>
          <w:bCs/>
          <w:color w:val="03A682"/>
          <w:kern w:val="2"/>
          <w:sz w:val="20"/>
          <w:szCs w:val="20"/>
          <w:lang w:val="en-US"/>
          <w14:ligatures w14:val="standardContextual"/>
        </w:rPr>
        <w:t>Guidance for documenting the process flow to identify risks of material misstatement in the financial statements</w:t>
      </w:r>
    </w:p>
    <w:tbl>
      <w:tblPr>
        <w:tblStyle w:val="GridTable1Light-Accent11"/>
        <w:tblW w:w="9908"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1668"/>
        <w:gridCol w:w="8240"/>
      </w:tblGrid>
      <w:tr w:rsidR="00843384" w:rsidRPr="0076079E" w14:paraId="1DB8FFD6" w14:textId="77777777" w:rsidTr="00577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69F102E6" w14:textId="77777777" w:rsidR="00843384" w:rsidRPr="0022792C" w:rsidRDefault="00843384" w:rsidP="005775ED">
            <w:pPr>
              <w:spacing w:before="22" w:after="22" w:line="259" w:lineRule="auto"/>
              <w:jc w:val="left"/>
              <w:rPr>
                <w:rFonts w:ascii="Aptos" w:eastAsia="Times New Roman" w:hAnsi="Aptos" w:cs="Tahoma"/>
                <w:color w:val="1F497D" w:themeColor="text2"/>
                <w:sz w:val="20"/>
                <w:szCs w:val="20"/>
                <w:lang w:eastAsia="en-US"/>
              </w:rPr>
            </w:pPr>
            <w:r w:rsidRPr="0022792C">
              <w:rPr>
                <w:rFonts w:ascii="Aptos" w:eastAsia="Times New Roman" w:hAnsi="Aptos" w:cs="Tahoma"/>
                <w:bCs w:val="0"/>
                <w:color w:val="1F497D" w:themeColor="text2"/>
                <w:sz w:val="20"/>
                <w:szCs w:val="20"/>
                <w:lang w:eastAsia="en-US"/>
              </w:rPr>
              <w:t>Overall objective of completing the template</w:t>
            </w:r>
          </w:p>
        </w:tc>
        <w:tc>
          <w:tcPr>
            <w:tcW w:w="8240" w:type="dxa"/>
          </w:tcPr>
          <w:p w14:paraId="5E0916B5" w14:textId="77953BA6" w:rsidR="00843384" w:rsidRPr="0076079E" w:rsidRDefault="00843384" w:rsidP="005775ED">
            <w:pPr>
              <w:spacing w:before="22" w:after="22" w:line="259" w:lineRule="auto"/>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22792C">
              <w:rPr>
                <w:rFonts w:ascii="Aptos" w:eastAsia="Times New Roman" w:hAnsi="Aptos" w:cs="Tahoma"/>
                <w:b w:val="0"/>
                <w:bCs w:val="0"/>
                <w:color w:val="1F497D" w:themeColor="text2"/>
                <w:sz w:val="20"/>
                <w:szCs w:val="20"/>
                <w:lang w:eastAsia="en-US"/>
              </w:rPr>
              <w:t xml:space="preserve">The overall objective of documenting the process flow is to facilitate the auditors’ understanding of the accounting process related to classes of transactions, account balances and disclosures that will facilitate identification of risks of material misstatement in the financial statements. ISSAI </w:t>
            </w:r>
            <w:r w:rsidR="00BD718D" w:rsidRPr="0022792C">
              <w:rPr>
                <w:rFonts w:ascii="Aptos" w:eastAsia="Times New Roman" w:hAnsi="Aptos" w:cs="Tahoma"/>
                <w:b w:val="0"/>
                <w:bCs w:val="0"/>
                <w:color w:val="1F497D" w:themeColor="text2"/>
                <w:sz w:val="20"/>
                <w:szCs w:val="20"/>
                <w:lang w:eastAsia="en-US"/>
              </w:rPr>
              <w:t>2</w:t>
            </w:r>
            <w:r w:rsidRPr="0022792C">
              <w:rPr>
                <w:rFonts w:ascii="Aptos" w:eastAsia="Times New Roman" w:hAnsi="Aptos" w:cs="Tahoma"/>
                <w:b w:val="0"/>
                <w:bCs w:val="0"/>
                <w:color w:val="1F497D" w:themeColor="text2"/>
                <w:sz w:val="20"/>
                <w:szCs w:val="20"/>
                <w:lang w:eastAsia="en-US"/>
              </w:rPr>
              <w:t>315 requires the auditor to assess the risk of material misstatement through understanding the entity and its environment. In doing so, the auditor needs to establish an understanding of the process involved in each class of transaction, account balance and disclosure where relevant.</w:t>
            </w:r>
          </w:p>
        </w:tc>
      </w:tr>
      <w:tr w:rsidR="00843384" w:rsidRPr="0076079E" w14:paraId="094B47E0" w14:textId="77777777" w:rsidTr="005775ED">
        <w:tc>
          <w:tcPr>
            <w:cnfStyle w:val="001000000000" w:firstRow="0" w:lastRow="0" w:firstColumn="1" w:lastColumn="0" w:oddVBand="0" w:evenVBand="0" w:oddHBand="0" w:evenHBand="0" w:firstRowFirstColumn="0" w:firstRowLastColumn="0" w:lastRowFirstColumn="0" w:lastRowLastColumn="0"/>
            <w:tcW w:w="1668" w:type="dxa"/>
          </w:tcPr>
          <w:p w14:paraId="5D3B85AA" w14:textId="77777777" w:rsidR="00843384" w:rsidRPr="0022792C" w:rsidRDefault="00843384" w:rsidP="005775ED">
            <w:pPr>
              <w:spacing w:before="22" w:after="22" w:line="259" w:lineRule="auto"/>
              <w:jc w:val="left"/>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Applicable ISSAI</w:t>
            </w:r>
          </w:p>
        </w:tc>
        <w:tc>
          <w:tcPr>
            <w:tcW w:w="8240" w:type="dxa"/>
          </w:tcPr>
          <w:p w14:paraId="4F83AB31" w14:textId="0A714818" w:rsidR="00843384" w:rsidRPr="0076079E" w:rsidRDefault="00843384" w:rsidP="00E036D7">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22792C">
              <w:rPr>
                <w:rFonts w:ascii="Aptos" w:eastAsia="Times New Roman" w:hAnsi="Aptos" w:cs="Tahoma"/>
                <w:color w:val="1F497D" w:themeColor="text2"/>
                <w:sz w:val="20"/>
                <w:szCs w:val="20"/>
                <w:lang w:eastAsia="en-US"/>
              </w:rPr>
              <w:t xml:space="preserve">ISSAI </w:t>
            </w:r>
            <w:r w:rsidR="00BD718D" w:rsidRPr="0022792C">
              <w:rPr>
                <w:rFonts w:ascii="Aptos" w:eastAsia="Times New Roman" w:hAnsi="Aptos" w:cs="Tahoma"/>
                <w:color w:val="1F497D" w:themeColor="text2"/>
                <w:sz w:val="20"/>
                <w:szCs w:val="20"/>
                <w:lang w:eastAsia="en-US"/>
              </w:rPr>
              <w:t>2</w:t>
            </w:r>
            <w:r w:rsidRPr="0022792C">
              <w:rPr>
                <w:rFonts w:ascii="Aptos" w:eastAsia="Times New Roman" w:hAnsi="Aptos" w:cs="Tahoma"/>
                <w:color w:val="1F497D" w:themeColor="text2"/>
                <w:sz w:val="20"/>
                <w:szCs w:val="20"/>
                <w:lang w:eastAsia="en-US"/>
              </w:rPr>
              <w:t xml:space="preserve">300, ISSAI </w:t>
            </w:r>
            <w:r w:rsidR="00BD718D" w:rsidRPr="0022792C">
              <w:rPr>
                <w:rFonts w:ascii="Aptos" w:eastAsia="Times New Roman" w:hAnsi="Aptos" w:cs="Tahoma"/>
                <w:color w:val="1F497D" w:themeColor="text2"/>
                <w:sz w:val="20"/>
                <w:szCs w:val="20"/>
                <w:lang w:eastAsia="en-US"/>
              </w:rPr>
              <w:t>2</w:t>
            </w:r>
            <w:r w:rsidRPr="0022792C">
              <w:rPr>
                <w:rFonts w:ascii="Aptos" w:eastAsia="Times New Roman" w:hAnsi="Aptos" w:cs="Tahoma"/>
                <w:color w:val="1F497D" w:themeColor="text2"/>
                <w:sz w:val="20"/>
                <w:szCs w:val="20"/>
                <w:lang w:eastAsia="en-US"/>
              </w:rPr>
              <w:t>315</w:t>
            </w:r>
          </w:p>
        </w:tc>
      </w:tr>
      <w:tr w:rsidR="00843384" w:rsidRPr="0076079E" w14:paraId="77FF70E6" w14:textId="77777777" w:rsidTr="005775ED">
        <w:tc>
          <w:tcPr>
            <w:cnfStyle w:val="001000000000" w:firstRow="0" w:lastRow="0" w:firstColumn="1" w:lastColumn="0" w:oddVBand="0" w:evenVBand="0" w:oddHBand="0" w:evenHBand="0" w:firstRowFirstColumn="0" w:firstRowLastColumn="0" w:lastRowFirstColumn="0" w:lastRowLastColumn="0"/>
            <w:tcW w:w="1668" w:type="dxa"/>
          </w:tcPr>
          <w:p w14:paraId="4340B26B" w14:textId="77777777" w:rsidR="00843384" w:rsidRPr="0022792C" w:rsidRDefault="00843384" w:rsidP="005775ED">
            <w:pPr>
              <w:spacing w:before="22" w:after="22" w:line="259" w:lineRule="auto"/>
              <w:jc w:val="left"/>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Guidance</w:t>
            </w:r>
          </w:p>
        </w:tc>
        <w:tc>
          <w:tcPr>
            <w:tcW w:w="8240" w:type="dxa"/>
          </w:tcPr>
          <w:p w14:paraId="240978C8" w14:textId="77777777" w:rsidR="00502943"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A template on overall understanding of the entity is suggested under AWP 5.1. AWP 5.</w:t>
            </w:r>
            <w:r w:rsidR="00502943" w:rsidRPr="0022792C">
              <w:rPr>
                <w:rFonts w:ascii="Aptos" w:eastAsia="Times New Roman" w:hAnsi="Aptos" w:cs="Tahoma"/>
                <w:color w:val="1F497D" w:themeColor="text2"/>
                <w:sz w:val="20"/>
                <w:szCs w:val="20"/>
                <w:lang w:eastAsia="en-US"/>
              </w:rPr>
              <w:t xml:space="preserve">3 </w:t>
            </w:r>
            <w:r w:rsidRPr="0022792C">
              <w:rPr>
                <w:rFonts w:ascii="Aptos" w:eastAsia="Times New Roman" w:hAnsi="Aptos" w:cs="Tahoma"/>
                <w:color w:val="1F497D" w:themeColor="text2"/>
                <w:sz w:val="20"/>
                <w:szCs w:val="20"/>
                <w:lang w:eastAsia="en-US"/>
              </w:rPr>
              <w:t>herewith provides mainly guidance as to how the auditor can document the process flow of classes of transactions, account balances and disclosures.</w:t>
            </w:r>
          </w:p>
          <w:p w14:paraId="1A6B61A8" w14:textId="77777777" w:rsidR="00502943" w:rsidRPr="0022792C" w:rsidRDefault="00502943"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248E2B12" w14:textId="77777777" w:rsidR="00A9492F" w:rsidRPr="0022792C" w:rsidRDefault="00502943"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Audit team needs to identify</w:t>
            </w:r>
            <w:r w:rsidR="00A9492F" w:rsidRPr="0022792C">
              <w:rPr>
                <w:rFonts w:ascii="Aptos" w:eastAsia="Times New Roman" w:hAnsi="Aptos" w:cs="Tahoma"/>
                <w:color w:val="1F497D" w:themeColor="text2"/>
                <w:sz w:val="20"/>
                <w:szCs w:val="20"/>
                <w:lang w:eastAsia="en-US"/>
              </w:rPr>
              <w:t xml:space="preserve"> </w:t>
            </w:r>
            <w:r w:rsidRPr="0022792C">
              <w:rPr>
                <w:rFonts w:ascii="Aptos" w:eastAsia="Times New Roman" w:hAnsi="Aptos" w:cs="Tahoma"/>
                <w:color w:val="1F497D" w:themeColor="text2"/>
                <w:sz w:val="20"/>
                <w:szCs w:val="20"/>
                <w:lang w:eastAsia="en-US"/>
              </w:rPr>
              <w:t xml:space="preserve">the processes that will be subject to understanding </w:t>
            </w:r>
            <w:r w:rsidR="00A9492F" w:rsidRPr="0022792C">
              <w:rPr>
                <w:rFonts w:ascii="Aptos" w:eastAsia="Times New Roman" w:hAnsi="Aptos" w:cs="Tahoma"/>
                <w:color w:val="1F497D" w:themeColor="text2"/>
                <w:sz w:val="20"/>
                <w:szCs w:val="20"/>
                <w:lang w:eastAsia="en-US"/>
              </w:rPr>
              <w:t xml:space="preserve">based on the understanding and experience on the </w:t>
            </w:r>
            <w:r w:rsidRPr="0022792C">
              <w:rPr>
                <w:rFonts w:ascii="Aptos" w:eastAsia="Times New Roman" w:hAnsi="Aptos" w:cs="Tahoma"/>
                <w:color w:val="1F497D" w:themeColor="text2"/>
                <w:sz w:val="20"/>
                <w:szCs w:val="20"/>
                <w:lang w:eastAsia="en-US"/>
              </w:rPr>
              <w:t>nature and operations</w:t>
            </w:r>
            <w:r w:rsidR="00A9492F" w:rsidRPr="0022792C">
              <w:rPr>
                <w:rFonts w:ascii="Aptos" w:eastAsia="Times New Roman" w:hAnsi="Aptos" w:cs="Tahoma"/>
                <w:color w:val="1F497D" w:themeColor="text2"/>
                <w:sz w:val="20"/>
                <w:szCs w:val="20"/>
                <w:lang w:eastAsia="en-US"/>
              </w:rPr>
              <w:t xml:space="preserve"> of the entity</w:t>
            </w:r>
            <w:r w:rsidRPr="0022792C">
              <w:rPr>
                <w:rFonts w:ascii="Aptos" w:eastAsia="Times New Roman" w:hAnsi="Aptos" w:cs="Tahoma"/>
                <w:color w:val="1F497D" w:themeColor="text2"/>
                <w:sz w:val="20"/>
                <w:szCs w:val="20"/>
                <w:lang w:eastAsia="en-US"/>
              </w:rPr>
              <w:t xml:space="preserve">. </w:t>
            </w:r>
            <w:r w:rsidR="00A9492F" w:rsidRPr="0022792C">
              <w:rPr>
                <w:rFonts w:ascii="Aptos" w:eastAsia="Times New Roman" w:hAnsi="Aptos" w:cs="Tahoma"/>
                <w:color w:val="1F497D" w:themeColor="text2"/>
                <w:sz w:val="20"/>
                <w:szCs w:val="20"/>
                <w:lang w:eastAsia="en-US"/>
              </w:rPr>
              <w:t>The audit team may also inquire from the appropriate personnel for the processes involved in the entity, or refer to documented procedural manual of the entity if any. These processes include routine and non-routine processes undergone by class of transactions, account balances and disclosures presented in the financial statements. Routine processes include frequently recurring transactions such as cash receipts, cash disbursement, etc. Non-routine processes include less frequently recurring transactions such as write-off of receivables, impairment, etc.</w:t>
            </w:r>
          </w:p>
          <w:p w14:paraId="7D171E7D" w14:textId="77777777" w:rsidR="00A9492F" w:rsidRPr="0022792C" w:rsidRDefault="00A9492F"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7AF99027"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The purpose is to identify the risks of material misstatement at the assertion level, through understanding the accounting process and what could go wrong at every stage of the process.</w:t>
            </w:r>
            <w:r w:rsidR="001F7DF7" w:rsidRPr="0022792C">
              <w:rPr>
                <w:rFonts w:ascii="Aptos" w:eastAsia="Times New Roman" w:hAnsi="Aptos" w:cs="Tahoma"/>
                <w:color w:val="1F497D" w:themeColor="text2"/>
                <w:sz w:val="20"/>
                <w:szCs w:val="20"/>
                <w:lang w:eastAsia="en-US"/>
              </w:rPr>
              <w:t xml:space="preserve"> The process should cover the initiation, recording, processing, and reporting stages.</w:t>
            </w:r>
          </w:p>
          <w:p w14:paraId="531C13FD"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7737B96F"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 xml:space="preserve">A process flow can be documented in the form of narrative write up, flow chart, etc. In documenting the process flow, the auditor needs to visualise what could go wrong at every stage of the process related to individual classes of transactions, account balances, and disclosures. </w:t>
            </w:r>
            <w:r w:rsidR="001F7DF7" w:rsidRPr="0022792C">
              <w:rPr>
                <w:rFonts w:ascii="Aptos" w:eastAsia="Times New Roman" w:hAnsi="Aptos" w:cs="Tahoma"/>
                <w:color w:val="1F497D" w:themeColor="text2"/>
                <w:sz w:val="20"/>
                <w:szCs w:val="20"/>
                <w:lang w:eastAsia="en-US"/>
              </w:rPr>
              <w:t xml:space="preserve">One template </w:t>
            </w:r>
            <w:r w:rsidR="009B7DE9" w:rsidRPr="0022792C">
              <w:rPr>
                <w:rFonts w:ascii="Aptos" w:eastAsia="Times New Roman" w:hAnsi="Aptos" w:cs="Tahoma"/>
                <w:color w:val="1F497D" w:themeColor="text2"/>
                <w:sz w:val="20"/>
                <w:szCs w:val="20"/>
                <w:lang w:eastAsia="en-US"/>
              </w:rPr>
              <w:t xml:space="preserve">needs to </w:t>
            </w:r>
            <w:r w:rsidR="001F7DF7" w:rsidRPr="0022792C">
              <w:rPr>
                <w:rFonts w:ascii="Aptos" w:eastAsia="Times New Roman" w:hAnsi="Aptos" w:cs="Tahoma"/>
                <w:color w:val="1F497D" w:themeColor="text2"/>
                <w:sz w:val="20"/>
                <w:szCs w:val="20"/>
                <w:lang w:eastAsia="en-US"/>
              </w:rPr>
              <w:t xml:space="preserve"> be prepared for each process identified</w:t>
            </w:r>
          </w:p>
          <w:p w14:paraId="2FD1C013"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1CC27059"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 xml:space="preserve">In the second row, record the basis on which the process flow has been established: it could be in the form of document review, observation of processing of accounting transaction, or </w:t>
            </w:r>
            <w:r w:rsidRPr="0022792C">
              <w:rPr>
                <w:rFonts w:ascii="Aptos" w:eastAsia="Times New Roman" w:hAnsi="Aptos" w:cs="Tahoma"/>
                <w:color w:val="1F497D" w:themeColor="text2"/>
                <w:sz w:val="20"/>
                <w:szCs w:val="20"/>
                <w:lang w:eastAsia="en-US"/>
              </w:rPr>
              <w:lastRenderedPageBreak/>
              <w:t>an interview with the designated personnel in an entity.</w:t>
            </w:r>
          </w:p>
          <w:p w14:paraId="6A5CB8D5" w14:textId="77777777" w:rsidR="008B4CD7" w:rsidRPr="0022792C" w:rsidRDefault="008B4CD7"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022BAD8E" w14:textId="77777777" w:rsidR="008B4CD7" w:rsidRPr="0022792C" w:rsidRDefault="008B4CD7" w:rsidP="008B4CD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 xml:space="preserve">The risks identified </w:t>
            </w:r>
            <w:r w:rsidR="009B7DE9" w:rsidRPr="0022792C">
              <w:rPr>
                <w:rFonts w:ascii="Aptos" w:eastAsia="Times New Roman" w:hAnsi="Aptos" w:cs="Tahoma"/>
                <w:color w:val="1F497D" w:themeColor="text2"/>
                <w:sz w:val="20"/>
                <w:szCs w:val="20"/>
                <w:lang w:eastAsia="en-US"/>
              </w:rPr>
              <w:t>can</w:t>
            </w:r>
            <w:r w:rsidRPr="0022792C">
              <w:rPr>
                <w:rFonts w:ascii="Aptos" w:eastAsia="Times New Roman" w:hAnsi="Aptos" w:cs="Tahoma"/>
                <w:color w:val="1F497D" w:themeColor="text2"/>
                <w:sz w:val="20"/>
                <w:szCs w:val="20"/>
                <w:lang w:eastAsia="en-US"/>
              </w:rPr>
              <w:t xml:space="preserve"> be summari</w:t>
            </w:r>
            <w:r w:rsidR="009B7DE9" w:rsidRPr="0022792C">
              <w:rPr>
                <w:rFonts w:ascii="Aptos" w:eastAsia="Times New Roman" w:hAnsi="Aptos" w:cs="Tahoma"/>
                <w:color w:val="1F497D" w:themeColor="text2"/>
                <w:sz w:val="20"/>
                <w:szCs w:val="20"/>
                <w:lang w:eastAsia="en-US"/>
              </w:rPr>
              <w:t>s</w:t>
            </w:r>
            <w:r w:rsidRPr="0022792C">
              <w:rPr>
                <w:rFonts w:ascii="Aptos" w:eastAsia="Times New Roman" w:hAnsi="Aptos" w:cs="Tahoma"/>
                <w:color w:val="1F497D" w:themeColor="text2"/>
                <w:sz w:val="20"/>
                <w:szCs w:val="20"/>
                <w:lang w:eastAsia="en-US"/>
              </w:rPr>
              <w:t xml:space="preserve">ed in the table below the process flow which will then be </w:t>
            </w:r>
            <w:r w:rsidR="009B7DE9" w:rsidRPr="0022792C">
              <w:rPr>
                <w:rFonts w:ascii="Aptos" w:eastAsia="Times New Roman" w:hAnsi="Aptos" w:cs="Tahoma"/>
                <w:color w:val="1F497D" w:themeColor="text2"/>
                <w:sz w:val="20"/>
                <w:szCs w:val="20"/>
                <w:lang w:eastAsia="en-US"/>
              </w:rPr>
              <w:t>transferred</w:t>
            </w:r>
            <w:r w:rsidRPr="0022792C">
              <w:rPr>
                <w:rFonts w:ascii="Aptos" w:eastAsia="Times New Roman" w:hAnsi="Aptos" w:cs="Tahoma"/>
                <w:color w:val="1F497D" w:themeColor="text2"/>
                <w:sz w:val="20"/>
                <w:szCs w:val="20"/>
                <w:lang w:eastAsia="en-US"/>
              </w:rPr>
              <w:t xml:space="preserve"> in the risk register Table B suggested herewith as AWP 5.4. Any controls identified that could mitigate the risk </w:t>
            </w:r>
            <w:r w:rsidR="009B7DE9" w:rsidRPr="0022792C">
              <w:rPr>
                <w:rFonts w:ascii="Aptos" w:eastAsia="Times New Roman" w:hAnsi="Aptos" w:cs="Tahoma"/>
                <w:color w:val="1F497D" w:themeColor="text2"/>
                <w:sz w:val="20"/>
                <w:szCs w:val="20"/>
                <w:lang w:eastAsia="en-US"/>
              </w:rPr>
              <w:t>can</w:t>
            </w:r>
            <w:r w:rsidRPr="0022792C">
              <w:rPr>
                <w:rFonts w:ascii="Aptos" w:eastAsia="Times New Roman" w:hAnsi="Aptos" w:cs="Tahoma"/>
                <w:color w:val="1F497D" w:themeColor="text2"/>
                <w:sz w:val="20"/>
                <w:szCs w:val="20"/>
                <w:lang w:eastAsia="en-US"/>
              </w:rPr>
              <w:t xml:space="preserve"> also be summari</w:t>
            </w:r>
            <w:r w:rsidR="009B7DE9" w:rsidRPr="0022792C">
              <w:rPr>
                <w:rFonts w:ascii="Aptos" w:eastAsia="Times New Roman" w:hAnsi="Aptos" w:cs="Tahoma"/>
                <w:color w:val="1F497D" w:themeColor="text2"/>
                <w:sz w:val="20"/>
                <w:szCs w:val="20"/>
                <w:lang w:eastAsia="en-US"/>
              </w:rPr>
              <w:t>s</w:t>
            </w:r>
            <w:r w:rsidRPr="0022792C">
              <w:rPr>
                <w:rFonts w:ascii="Aptos" w:eastAsia="Times New Roman" w:hAnsi="Aptos" w:cs="Tahoma"/>
                <w:color w:val="1F497D" w:themeColor="text2"/>
                <w:sz w:val="20"/>
                <w:szCs w:val="20"/>
                <w:lang w:eastAsia="en-US"/>
              </w:rPr>
              <w:t xml:space="preserve">ed in the table which will then be </w:t>
            </w:r>
            <w:r w:rsidR="009B7DE9" w:rsidRPr="0022792C">
              <w:rPr>
                <w:rFonts w:ascii="Aptos" w:eastAsia="Times New Roman" w:hAnsi="Aptos" w:cs="Tahoma"/>
                <w:color w:val="1F497D" w:themeColor="text2"/>
                <w:sz w:val="20"/>
                <w:szCs w:val="20"/>
                <w:lang w:eastAsia="en-US"/>
              </w:rPr>
              <w:t xml:space="preserve">transferred </w:t>
            </w:r>
            <w:r w:rsidRPr="0022792C">
              <w:rPr>
                <w:rFonts w:ascii="Aptos" w:eastAsia="Times New Roman" w:hAnsi="Aptos" w:cs="Tahoma"/>
                <w:color w:val="1F497D" w:themeColor="text2"/>
                <w:sz w:val="20"/>
                <w:szCs w:val="20"/>
                <w:lang w:eastAsia="en-US"/>
              </w:rPr>
              <w:t xml:space="preserve"> to AWP 5.5 – Log of control activities.</w:t>
            </w:r>
          </w:p>
          <w:p w14:paraId="60ADE2D2" w14:textId="77777777" w:rsidR="008B4CD7" w:rsidRPr="0022792C" w:rsidRDefault="008B4CD7" w:rsidP="008B4CD7">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09E38203" w14:textId="66114E7A" w:rsidR="008B4CD7" w:rsidRPr="0022792C" w:rsidRDefault="008B4CD7" w:rsidP="00BB399C">
            <w:pPr>
              <w:pStyle w:val="Footer"/>
              <w:jc w:val="righ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 xml:space="preserve">The audit team needs to perform walkthrough procedures by following one transaction on how it </w:t>
            </w:r>
            <w:r w:rsidR="00877038" w:rsidRPr="0022792C">
              <w:rPr>
                <w:rFonts w:ascii="Aptos" w:eastAsia="Times New Roman" w:hAnsi="Aptos" w:cs="Tahoma"/>
                <w:color w:val="1F497D" w:themeColor="text2"/>
                <w:sz w:val="20"/>
                <w:szCs w:val="20"/>
                <w:lang w:eastAsia="en-US"/>
              </w:rPr>
              <w:t xml:space="preserve">has </w:t>
            </w:r>
            <w:r w:rsidRPr="0022792C">
              <w:rPr>
                <w:rFonts w:ascii="Aptos" w:eastAsia="Times New Roman" w:hAnsi="Aptos" w:cs="Tahoma"/>
                <w:color w:val="1F497D" w:themeColor="text2"/>
                <w:sz w:val="20"/>
                <w:szCs w:val="20"/>
                <w:lang w:eastAsia="en-US"/>
              </w:rPr>
              <w:t>undergone the process. This will help the audit team confirm its understanding whether the documented processes are actually followed. This will also provide basis in making initial assessment of controls whether they are adequately designed and implemented. Take note that this is different from test of controls where audit team tests operating effectiveness of controls.</w:t>
            </w:r>
            <w:r w:rsidR="00877038" w:rsidRPr="0022792C">
              <w:rPr>
                <w:rFonts w:ascii="Aptos" w:eastAsia="Times New Roman" w:hAnsi="Aptos" w:cs="Tahoma"/>
                <w:color w:val="1F497D" w:themeColor="text2"/>
                <w:sz w:val="20"/>
                <w:szCs w:val="20"/>
                <w:lang w:eastAsia="en-US"/>
              </w:rPr>
              <w:t xml:space="preserve"> If the audit team identifies that controls are not adequately designed nor implemented, there is no need to design test of control procedure in the risk response, UNLESS the audit team determined that substantive testing alone cannot provide sufficient appropriate audit evidence as stated in ISSAI </w:t>
            </w:r>
            <w:r w:rsidR="00BD718D" w:rsidRPr="0022792C">
              <w:rPr>
                <w:rFonts w:ascii="Aptos" w:eastAsia="Times New Roman" w:hAnsi="Aptos" w:cs="Tahoma"/>
                <w:color w:val="1F497D" w:themeColor="text2"/>
                <w:sz w:val="20"/>
                <w:szCs w:val="20"/>
                <w:lang w:eastAsia="en-US"/>
              </w:rPr>
              <w:t>2</w:t>
            </w:r>
            <w:r w:rsidR="00877038" w:rsidRPr="0022792C">
              <w:rPr>
                <w:rFonts w:ascii="Aptos" w:eastAsia="Times New Roman" w:hAnsi="Aptos" w:cs="Tahoma"/>
                <w:color w:val="1F497D" w:themeColor="text2"/>
                <w:sz w:val="20"/>
                <w:szCs w:val="20"/>
                <w:lang w:eastAsia="en-US"/>
              </w:rPr>
              <w:t>330.</w:t>
            </w:r>
          </w:p>
        </w:tc>
      </w:tr>
      <w:tr w:rsidR="00843384" w:rsidRPr="0076079E" w14:paraId="1A55D0DA" w14:textId="77777777" w:rsidTr="005775ED">
        <w:tc>
          <w:tcPr>
            <w:cnfStyle w:val="001000000000" w:firstRow="0" w:lastRow="0" w:firstColumn="1" w:lastColumn="0" w:oddVBand="0" w:evenVBand="0" w:oddHBand="0" w:evenHBand="0" w:firstRowFirstColumn="0" w:firstRowLastColumn="0" w:lastRowFirstColumn="0" w:lastRowLastColumn="0"/>
            <w:tcW w:w="1668" w:type="dxa"/>
          </w:tcPr>
          <w:p w14:paraId="1D9B1028" w14:textId="77777777" w:rsidR="00843384" w:rsidRPr="0022792C" w:rsidRDefault="00843384" w:rsidP="005775ED">
            <w:pPr>
              <w:spacing w:before="22" w:after="22" w:line="259" w:lineRule="auto"/>
              <w:jc w:val="left"/>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lastRenderedPageBreak/>
              <w:t>Recording the evidence of assessor and reviewer</w:t>
            </w:r>
          </w:p>
        </w:tc>
        <w:tc>
          <w:tcPr>
            <w:tcW w:w="8240" w:type="dxa"/>
          </w:tcPr>
          <w:p w14:paraId="60C797E2"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r w:rsidRPr="0022792C">
              <w:rPr>
                <w:rFonts w:ascii="Aptos" w:eastAsia="Times New Roman" w:hAnsi="Aptos" w:cs="Tahoma"/>
                <w:color w:val="1F497D" w:themeColor="text2"/>
                <w:sz w:val="20"/>
                <w:szCs w:val="20"/>
                <w:lang w:eastAsia="en-US"/>
              </w:rPr>
              <w:t>The Table indicating the names of the person who prepared the process flow and the reviewer needs to be completed at the end. The preparer could be a team leader or one of the team members and needs to be signed off accordingly.</w:t>
            </w:r>
          </w:p>
          <w:p w14:paraId="641AB2A2" w14:textId="77777777" w:rsidR="00843384" w:rsidRPr="0022792C"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1F497D" w:themeColor="text2"/>
                <w:sz w:val="20"/>
                <w:szCs w:val="20"/>
                <w:lang w:eastAsia="en-US"/>
              </w:rPr>
            </w:pPr>
          </w:p>
          <w:p w14:paraId="6F43E284" w14:textId="77777777" w:rsidR="00843384" w:rsidRPr="0076079E" w:rsidRDefault="00843384" w:rsidP="005775E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22792C">
              <w:rPr>
                <w:rFonts w:ascii="Aptos" w:eastAsia="Times New Roman" w:hAnsi="Aptos" w:cs="Tahoma"/>
                <w:color w:val="1F497D" w:themeColor="text2"/>
                <w:sz w:val="20"/>
                <w:szCs w:val="20"/>
                <w:lang w:eastAsia="en-US"/>
              </w:rPr>
              <w:t xml:space="preserve">The reviewer, usually the audit </w:t>
            </w:r>
            <w:r w:rsidR="009B7DE9" w:rsidRPr="0022792C">
              <w:rPr>
                <w:rFonts w:ascii="Aptos" w:eastAsia="Times New Roman" w:hAnsi="Aptos" w:cs="Tahoma"/>
                <w:color w:val="1F497D" w:themeColor="text2"/>
                <w:sz w:val="20"/>
                <w:szCs w:val="20"/>
                <w:lang w:eastAsia="en-US"/>
              </w:rPr>
              <w:t xml:space="preserve">engagement </w:t>
            </w:r>
            <w:r w:rsidRPr="0022792C">
              <w:rPr>
                <w:rFonts w:ascii="Aptos" w:eastAsia="Times New Roman" w:hAnsi="Aptos" w:cs="Tahoma"/>
                <w:color w:val="1F497D" w:themeColor="text2"/>
                <w:sz w:val="20"/>
                <w:szCs w:val="20"/>
                <w:lang w:eastAsia="en-US"/>
              </w:rPr>
              <w:t>supervisor, should sign off this document to ensure that the work done by the team has been reviewed accordingly.</w:t>
            </w:r>
          </w:p>
        </w:tc>
      </w:tr>
    </w:tbl>
    <w:p w14:paraId="6939E813" w14:textId="77777777" w:rsidR="00843384" w:rsidRPr="0076079E" w:rsidRDefault="00843384" w:rsidP="00843384">
      <w:pPr>
        <w:rPr>
          <w:b/>
          <w:color w:val="008000"/>
        </w:rPr>
      </w:pPr>
    </w:p>
    <w:p w14:paraId="6D891989" w14:textId="77777777" w:rsidR="008E2650" w:rsidRDefault="008E2650"/>
    <w:sectPr w:rsidR="008E2650" w:rsidSect="008B2EA2">
      <w:pgSz w:w="12240" w:h="15840"/>
      <w:pgMar w:top="14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D097F" w14:textId="77777777" w:rsidR="003479A1" w:rsidRDefault="003479A1" w:rsidP="0022792C">
      <w:r>
        <w:separator/>
      </w:r>
    </w:p>
  </w:endnote>
  <w:endnote w:type="continuationSeparator" w:id="0">
    <w:p w14:paraId="21C6F22C" w14:textId="77777777" w:rsidR="003479A1" w:rsidRDefault="003479A1" w:rsidP="0022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125C27C8" w14:textId="4855543A" w:rsidR="0022792C" w:rsidRPr="00BB399C" w:rsidRDefault="00AF70FF" w:rsidP="0022792C">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5.4</w:t>
        </w:r>
        <w:r w:rsidRPr="006D28E8">
          <w:rPr>
            <w:rStyle w:val="PageNumber"/>
            <w:rFonts w:ascii="Arial Narrow" w:hAnsi="Arial Narrow"/>
            <w:sz w:val="21"/>
            <w:szCs w:val="21"/>
          </w:rPr>
          <w:t xml:space="preserve"> </w:t>
        </w:r>
        <w:r w:rsidR="0022792C" w:rsidRPr="00BB399C">
          <w:rPr>
            <w:rStyle w:val="PageNumber"/>
            <w:rFonts w:ascii="Arial Narrow" w:hAnsi="Arial Narrow"/>
            <w:sz w:val="21"/>
            <w:szCs w:val="21"/>
          </w:rPr>
          <w:t xml:space="preserve">| </w:t>
        </w:r>
        <w:r w:rsidR="0022792C" w:rsidRPr="00BB399C">
          <w:rPr>
            <w:rStyle w:val="PageNumber"/>
            <w:rFonts w:ascii="Arial Narrow" w:hAnsi="Arial Narrow"/>
            <w:sz w:val="21"/>
            <w:szCs w:val="21"/>
          </w:rPr>
          <w:fldChar w:fldCharType="begin"/>
        </w:r>
        <w:r w:rsidR="0022792C" w:rsidRPr="00BB399C">
          <w:rPr>
            <w:rStyle w:val="PageNumber"/>
            <w:rFonts w:ascii="Arial Narrow" w:hAnsi="Arial Narrow"/>
            <w:sz w:val="21"/>
            <w:szCs w:val="21"/>
          </w:rPr>
          <w:instrText xml:space="preserve"> PAGE </w:instrText>
        </w:r>
        <w:r w:rsidR="0022792C" w:rsidRPr="00BB399C">
          <w:rPr>
            <w:rStyle w:val="PageNumber"/>
            <w:rFonts w:ascii="Arial Narrow" w:hAnsi="Arial Narrow"/>
            <w:sz w:val="21"/>
            <w:szCs w:val="21"/>
          </w:rPr>
          <w:fldChar w:fldCharType="separate"/>
        </w:r>
        <w:r w:rsidR="0022792C" w:rsidRPr="00BB399C">
          <w:rPr>
            <w:rStyle w:val="PageNumber"/>
            <w:rFonts w:ascii="Arial Narrow" w:hAnsi="Arial Narrow"/>
            <w:sz w:val="21"/>
            <w:szCs w:val="21"/>
          </w:rPr>
          <w:t>1</w:t>
        </w:r>
        <w:r w:rsidR="0022792C" w:rsidRPr="00BB399C">
          <w:rPr>
            <w:rStyle w:val="PageNumber"/>
            <w:rFonts w:ascii="Arial Narrow" w:hAnsi="Arial Narrow"/>
            <w:sz w:val="21"/>
            <w:szCs w:val="21"/>
          </w:rPr>
          <w:fldChar w:fldCharType="end"/>
        </w:r>
      </w:p>
    </w:sdtContent>
  </w:sdt>
  <w:p w14:paraId="7244407A" w14:textId="77777777" w:rsidR="0022792C" w:rsidRPr="00BB399C" w:rsidRDefault="0022792C" w:rsidP="00BB399C">
    <w:pPr>
      <w:pStyle w:val="Footer"/>
      <w:jc w:val="right"/>
      <w:rPr>
        <w:rStyle w:val="PageNumber"/>
        <w:rFonts w:ascii="Arial Narrow" w:hAnsi="Arial Narrow"/>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B9CF2" w14:textId="77777777" w:rsidR="003479A1" w:rsidRDefault="003479A1" w:rsidP="0022792C">
      <w:r>
        <w:separator/>
      </w:r>
    </w:p>
  </w:footnote>
  <w:footnote w:type="continuationSeparator" w:id="0">
    <w:p w14:paraId="41E9E0E7" w14:textId="77777777" w:rsidR="003479A1" w:rsidRDefault="003479A1" w:rsidP="00227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33602" w14:textId="0A72293A" w:rsidR="0022792C" w:rsidRDefault="008B2EA2">
    <w:pPr>
      <w:pStyle w:val="Header"/>
    </w:pPr>
    <w:r>
      <w:rPr>
        <w:noProof/>
      </w:rPr>
      <w:drawing>
        <wp:anchor distT="0" distB="0" distL="114300" distR="114300" simplePos="0" relativeHeight="251665408" behindDoc="1" locked="0" layoutInCell="1" allowOverlap="1" wp14:anchorId="4FABAEB3" wp14:editId="2F9FCC0B">
          <wp:simplePos x="0" y="0"/>
          <wp:positionH relativeFrom="column">
            <wp:posOffset>-64546</wp:posOffset>
          </wp:positionH>
          <wp:positionV relativeFrom="paragraph">
            <wp:posOffset>-306593</wp:posOffset>
          </wp:positionV>
          <wp:extent cx="1355464" cy="633481"/>
          <wp:effectExtent l="0" t="0" r="0" b="0"/>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1">
                    <a:extLst>
                      <a:ext uri="{28A0092B-C50C-407E-A947-70E740481C1C}">
                        <a14:useLocalDpi xmlns:a14="http://schemas.microsoft.com/office/drawing/2010/main" val="0"/>
                      </a:ext>
                    </a:extLst>
                  </a:blip>
                  <a:stretch>
                    <a:fillRect/>
                  </a:stretch>
                </pic:blipFill>
                <pic:spPr>
                  <a:xfrm>
                    <a:off x="0" y="0"/>
                    <a:ext cx="1363715" cy="637337"/>
                  </a:xfrm>
                  <a:prstGeom prst="rect">
                    <a:avLst/>
                  </a:prstGeom>
                </pic:spPr>
              </pic:pic>
            </a:graphicData>
          </a:graphic>
          <wp14:sizeRelH relativeFrom="page">
            <wp14:pctWidth>0</wp14:pctWidth>
          </wp14:sizeRelH>
          <wp14:sizeRelV relativeFrom="page">
            <wp14:pctHeight>0</wp14:pctHeight>
          </wp14:sizeRelV>
        </wp:anchor>
      </w:drawing>
    </w:r>
    <w:r w:rsidR="00AF70FF">
      <w:rPr>
        <w:noProof/>
      </w:rPr>
      <w:drawing>
        <wp:anchor distT="0" distB="0" distL="114300" distR="114300" simplePos="0" relativeHeight="251667456" behindDoc="1" locked="0" layoutInCell="1" allowOverlap="1" wp14:anchorId="140E2448" wp14:editId="12682EF4">
          <wp:simplePos x="0" y="0"/>
          <wp:positionH relativeFrom="column">
            <wp:posOffset>5825067</wp:posOffset>
          </wp:positionH>
          <wp:positionV relativeFrom="paragraph">
            <wp:posOffset>-541867</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3384"/>
    <w:rsid w:val="00025DF0"/>
    <w:rsid w:val="0007046C"/>
    <w:rsid w:val="00096D6B"/>
    <w:rsid w:val="000F7D38"/>
    <w:rsid w:val="00155CF8"/>
    <w:rsid w:val="001659BA"/>
    <w:rsid w:val="0019099A"/>
    <w:rsid w:val="001F057B"/>
    <w:rsid w:val="001F7DF7"/>
    <w:rsid w:val="0022792C"/>
    <w:rsid w:val="002D78A3"/>
    <w:rsid w:val="002F7B56"/>
    <w:rsid w:val="0031034B"/>
    <w:rsid w:val="003479A1"/>
    <w:rsid w:val="00415F13"/>
    <w:rsid w:val="00502943"/>
    <w:rsid w:val="00522896"/>
    <w:rsid w:val="0059789D"/>
    <w:rsid w:val="00651321"/>
    <w:rsid w:val="006877AE"/>
    <w:rsid w:val="006A056E"/>
    <w:rsid w:val="00731699"/>
    <w:rsid w:val="007B153D"/>
    <w:rsid w:val="0083385B"/>
    <w:rsid w:val="00843384"/>
    <w:rsid w:val="008660E5"/>
    <w:rsid w:val="00877038"/>
    <w:rsid w:val="00882E5E"/>
    <w:rsid w:val="008B2EA2"/>
    <w:rsid w:val="008B4CD7"/>
    <w:rsid w:val="008E2650"/>
    <w:rsid w:val="0092062F"/>
    <w:rsid w:val="009B7DE9"/>
    <w:rsid w:val="009C6825"/>
    <w:rsid w:val="00A81AF6"/>
    <w:rsid w:val="00A9492F"/>
    <w:rsid w:val="00AF70FF"/>
    <w:rsid w:val="00B36950"/>
    <w:rsid w:val="00B87E16"/>
    <w:rsid w:val="00BA5228"/>
    <w:rsid w:val="00BB399C"/>
    <w:rsid w:val="00BD718D"/>
    <w:rsid w:val="00C87CB5"/>
    <w:rsid w:val="00CA4F20"/>
    <w:rsid w:val="00CB06B1"/>
    <w:rsid w:val="00CB1150"/>
    <w:rsid w:val="00CE4CF9"/>
    <w:rsid w:val="00D5742E"/>
    <w:rsid w:val="00D90DB8"/>
    <w:rsid w:val="00DC2B7B"/>
    <w:rsid w:val="00E036D7"/>
    <w:rsid w:val="00ED30C0"/>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DB331"/>
  <w15:docId w15:val="{23FE00B5-F6D9-4D38-8735-5514A493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384"/>
    <w:pPr>
      <w:spacing w:after="0" w:line="240" w:lineRule="auto"/>
    </w:pPr>
    <w:rPr>
      <w:sz w:val="24"/>
      <w:szCs w:val="24"/>
      <w:lang w:val="en-GB"/>
    </w:rPr>
  </w:style>
  <w:style w:type="paragraph" w:styleId="Heading1">
    <w:name w:val="heading 1"/>
    <w:basedOn w:val="Normal"/>
    <w:next w:val="Normal"/>
    <w:link w:val="Heading1Char"/>
    <w:uiPriority w:val="9"/>
    <w:qFormat/>
    <w:rsid w:val="0059789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38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3384"/>
    <w:pPr>
      <w:ind w:left="720"/>
      <w:contextualSpacing/>
    </w:pPr>
  </w:style>
  <w:style w:type="table" w:customStyle="1" w:styleId="GridTable1Light-Accent11">
    <w:name w:val="Grid Table 1 Light - Accent 11"/>
    <w:basedOn w:val="TableNormal"/>
    <w:uiPriority w:val="46"/>
    <w:rsid w:val="00843384"/>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843384"/>
    <w:pPr>
      <w:spacing w:after="0" w:line="240" w:lineRule="auto"/>
    </w:pPr>
    <w:rPr>
      <w:rFonts w:ascii="Cambria" w:eastAsia="MS Mincho" w:hAnsi="Cambria" w:cs="Arial"/>
      <w:sz w:val="24"/>
      <w:szCs w:val="24"/>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LightShading-Accent1">
    <w:name w:val="Light Shading Accent 1"/>
    <w:basedOn w:val="TableNormal"/>
    <w:uiPriority w:val="60"/>
    <w:rsid w:val="00843384"/>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502943"/>
    <w:rPr>
      <w:rFonts w:ascii="Tahoma" w:hAnsi="Tahoma" w:cs="Tahoma"/>
      <w:sz w:val="16"/>
      <w:szCs w:val="16"/>
    </w:rPr>
  </w:style>
  <w:style w:type="character" w:customStyle="1" w:styleId="BalloonTextChar">
    <w:name w:val="Balloon Text Char"/>
    <w:basedOn w:val="DefaultParagraphFont"/>
    <w:link w:val="BalloonText"/>
    <w:uiPriority w:val="99"/>
    <w:semiHidden/>
    <w:rsid w:val="00502943"/>
    <w:rPr>
      <w:rFonts w:ascii="Tahoma" w:hAnsi="Tahoma" w:cs="Tahoma"/>
      <w:sz w:val="16"/>
      <w:szCs w:val="16"/>
      <w:lang w:val="en-GB"/>
    </w:rPr>
  </w:style>
  <w:style w:type="paragraph" w:styleId="Revision">
    <w:name w:val="Revision"/>
    <w:hidden/>
    <w:uiPriority w:val="99"/>
    <w:semiHidden/>
    <w:rsid w:val="00A9492F"/>
    <w:pPr>
      <w:spacing w:after="0" w:line="240" w:lineRule="auto"/>
    </w:pPr>
    <w:rPr>
      <w:sz w:val="24"/>
      <w:szCs w:val="24"/>
      <w:lang w:val="en-GB"/>
    </w:rPr>
  </w:style>
  <w:style w:type="character" w:styleId="CommentReference">
    <w:name w:val="annotation reference"/>
    <w:basedOn w:val="DefaultParagraphFont"/>
    <w:uiPriority w:val="99"/>
    <w:semiHidden/>
    <w:unhideWhenUsed/>
    <w:rsid w:val="00C87CB5"/>
    <w:rPr>
      <w:sz w:val="16"/>
      <w:szCs w:val="16"/>
    </w:rPr>
  </w:style>
  <w:style w:type="paragraph" w:styleId="CommentText">
    <w:name w:val="annotation text"/>
    <w:basedOn w:val="Normal"/>
    <w:link w:val="CommentTextChar"/>
    <w:uiPriority w:val="99"/>
    <w:semiHidden/>
    <w:unhideWhenUsed/>
    <w:rsid w:val="00C87CB5"/>
    <w:rPr>
      <w:sz w:val="20"/>
      <w:szCs w:val="20"/>
    </w:rPr>
  </w:style>
  <w:style w:type="character" w:customStyle="1" w:styleId="CommentTextChar">
    <w:name w:val="Comment Text Char"/>
    <w:basedOn w:val="DefaultParagraphFont"/>
    <w:link w:val="CommentText"/>
    <w:uiPriority w:val="99"/>
    <w:semiHidden/>
    <w:rsid w:val="00C87CB5"/>
    <w:rPr>
      <w:sz w:val="20"/>
      <w:szCs w:val="20"/>
      <w:lang w:val="en-GB"/>
    </w:rPr>
  </w:style>
  <w:style w:type="paragraph" w:styleId="CommentSubject">
    <w:name w:val="annotation subject"/>
    <w:basedOn w:val="CommentText"/>
    <w:next w:val="CommentText"/>
    <w:link w:val="CommentSubjectChar"/>
    <w:uiPriority w:val="99"/>
    <w:semiHidden/>
    <w:unhideWhenUsed/>
    <w:rsid w:val="00C87CB5"/>
    <w:rPr>
      <w:b/>
      <w:bCs/>
    </w:rPr>
  </w:style>
  <w:style w:type="character" w:customStyle="1" w:styleId="CommentSubjectChar">
    <w:name w:val="Comment Subject Char"/>
    <w:basedOn w:val="CommentTextChar"/>
    <w:link w:val="CommentSubject"/>
    <w:uiPriority w:val="99"/>
    <w:semiHidden/>
    <w:rsid w:val="00C87CB5"/>
    <w:rPr>
      <w:b/>
      <w:bCs/>
      <w:sz w:val="20"/>
      <w:szCs w:val="20"/>
      <w:lang w:val="en-GB"/>
    </w:rPr>
  </w:style>
  <w:style w:type="paragraph" w:styleId="Header">
    <w:name w:val="header"/>
    <w:basedOn w:val="Normal"/>
    <w:link w:val="HeaderChar"/>
    <w:uiPriority w:val="99"/>
    <w:unhideWhenUsed/>
    <w:rsid w:val="0022792C"/>
    <w:pPr>
      <w:tabs>
        <w:tab w:val="center" w:pos="4680"/>
        <w:tab w:val="right" w:pos="9360"/>
      </w:tabs>
    </w:pPr>
  </w:style>
  <w:style w:type="character" w:customStyle="1" w:styleId="HeaderChar">
    <w:name w:val="Header Char"/>
    <w:basedOn w:val="DefaultParagraphFont"/>
    <w:link w:val="Header"/>
    <w:uiPriority w:val="99"/>
    <w:rsid w:val="0022792C"/>
    <w:rPr>
      <w:sz w:val="24"/>
      <w:szCs w:val="24"/>
      <w:lang w:val="en-GB"/>
    </w:rPr>
  </w:style>
  <w:style w:type="paragraph" w:styleId="Footer">
    <w:name w:val="footer"/>
    <w:basedOn w:val="Normal"/>
    <w:link w:val="FooterChar"/>
    <w:uiPriority w:val="99"/>
    <w:unhideWhenUsed/>
    <w:rsid w:val="0022792C"/>
    <w:pPr>
      <w:tabs>
        <w:tab w:val="center" w:pos="4680"/>
        <w:tab w:val="right" w:pos="9360"/>
      </w:tabs>
    </w:pPr>
  </w:style>
  <w:style w:type="character" w:customStyle="1" w:styleId="FooterChar">
    <w:name w:val="Footer Char"/>
    <w:basedOn w:val="DefaultParagraphFont"/>
    <w:link w:val="Footer"/>
    <w:uiPriority w:val="99"/>
    <w:rsid w:val="0022792C"/>
    <w:rPr>
      <w:sz w:val="24"/>
      <w:szCs w:val="24"/>
      <w:lang w:val="en-GB"/>
    </w:rPr>
  </w:style>
  <w:style w:type="character" w:styleId="PageNumber">
    <w:name w:val="page number"/>
    <w:basedOn w:val="DefaultParagraphFont"/>
    <w:uiPriority w:val="99"/>
    <w:semiHidden/>
    <w:unhideWhenUsed/>
    <w:rsid w:val="0022792C"/>
  </w:style>
  <w:style w:type="character" w:customStyle="1" w:styleId="Heading1Char">
    <w:name w:val="Heading 1 Char"/>
    <w:basedOn w:val="DefaultParagraphFont"/>
    <w:link w:val="Heading1"/>
    <w:uiPriority w:val="9"/>
    <w:rsid w:val="0059789D"/>
    <w:rPr>
      <w:rFonts w:asciiTheme="majorHAnsi" w:eastAsiaTheme="majorEastAsia" w:hAnsiTheme="majorHAnsi" w:cstheme="majorBidi"/>
      <w:color w:val="365F91"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7FB56-18A8-4D6B-8772-A0B2A4DC2D17}">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D3655E41-D6B9-42F0-A9D6-8ED43E154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D1F991-7463-4E70-9B91-2DD33D153C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709</Words>
  <Characters>4345</Characters>
  <Application>Microsoft Office Word</Application>
  <DocSecurity>0</DocSecurity>
  <Lines>124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Anthony Flores</dc:creator>
  <cp:lastModifiedBy>Yamrote Alemu</cp:lastModifiedBy>
  <cp:revision>32</cp:revision>
  <dcterms:created xsi:type="dcterms:W3CDTF">2018-12-03T13:41:00Z</dcterms:created>
  <dcterms:modified xsi:type="dcterms:W3CDTF">2026-01-23T08:31:00Z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fa93a76d-6a3e-49ea-9582-618d27fb6af1</vt:lpwstr>
  </property>
</Properties>
</file>